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6E89C" w14:textId="14BA2B0D" w:rsidR="005274DC" w:rsidRPr="00FB53FC" w:rsidRDefault="00B4081C" w:rsidP="005C7E11">
      <w:pPr>
        <w:pStyle w:val="1"/>
      </w:pPr>
      <w:bookmarkStart w:id="0" w:name="_Toc75780286"/>
      <w:bookmarkStart w:id="1" w:name="_Hlk75524968"/>
      <w:r>
        <w:t xml:space="preserve">4. </w:t>
      </w:r>
      <w:r w:rsidR="00B60AEF" w:rsidRPr="00FB53FC">
        <w:t>ОПРЕДЕЛЕНИЕ ПОТЕНЦИАЛЬНЫХ УГРОЗ И СПОСОБОВ ИХ РЕАЛИЗАЦИИ</w:t>
      </w:r>
      <w:bookmarkEnd w:id="0"/>
    </w:p>
    <w:p w14:paraId="0BBA5D03" w14:textId="04906CF9" w:rsidR="008571D2" w:rsidRPr="00FB53FC" w:rsidRDefault="005C7E11" w:rsidP="005C7E11">
      <w:pPr>
        <w:pStyle w:val="2"/>
      </w:pPr>
      <w:bookmarkStart w:id="2" w:name="_Toc75780287"/>
      <w:bookmarkEnd w:id="1"/>
      <w:r>
        <w:t xml:space="preserve">4.1. </w:t>
      </w:r>
      <w:r w:rsidR="001A4583" w:rsidRPr="00FB53FC">
        <w:t>Угрозы безопасности объекта</w:t>
      </w:r>
      <w:bookmarkEnd w:id="2"/>
    </w:p>
    <w:p w14:paraId="2F67A553" w14:textId="6A155E38" w:rsidR="008571D2" w:rsidRPr="00FB53FC" w:rsidRDefault="008571D2" w:rsidP="00FB53FC">
      <w:pPr>
        <w:ind w:right="-1"/>
        <w:rPr>
          <w:rFonts w:cs="Times New Roman"/>
          <w:sz w:val="28"/>
          <w:szCs w:val="28"/>
        </w:rPr>
      </w:pPr>
      <w:r w:rsidRPr="00FB53FC">
        <w:rPr>
          <w:rFonts w:cs="Times New Roman"/>
          <w:sz w:val="28"/>
          <w:szCs w:val="28"/>
        </w:rPr>
        <w:t>Наличие на объекте ядерных материалов приводит к появлению серьезных дополнительных специфических угроз безопасности ЯОО и естественным образом определяет повышенные требования к защищенности ЯОО</w:t>
      </w:r>
      <w:r w:rsidR="00465B24" w:rsidRPr="00FB53FC">
        <w:rPr>
          <w:rFonts w:cs="Times New Roman"/>
          <w:sz w:val="28"/>
          <w:szCs w:val="28"/>
        </w:rPr>
        <w:t xml:space="preserve"> (рисунок 19)</w:t>
      </w:r>
      <w:r w:rsidRPr="00FB53FC">
        <w:rPr>
          <w:rFonts w:cs="Times New Roman"/>
          <w:sz w:val="28"/>
          <w:szCs w:val="28"/>
        </w:rPr>
        <w:t xml:space="preserve">. </w:t>
      </w:r>
      <w:bookmarkStart w:id="3" w:name="_Hlk75525219"/>
      <w:r w:rsidRPr="00FB53FC">
        <w:rPr>
          <w:rFonts w:cs="Times New Roman"/>
          <w:sz w:val="28"/>
          <w:szCs w:val="28"/>
        </w:rPr>
        <w:t>Предотвращение реализации</w:t>
      </w:r>
      <w:bookmarkEnd w:id="3"/>
      <w:r w:rsidRPr="00FB53FC">
        <w:rPr>
          <w:rFonts w:cs="Times New Roman"/>
          <w:sz w:val="28"/>
          <w:szCs w:val="28"/>
        </w:rPr>
        <w:t xml:space="preserve"> именно этих угроз и является </w:t>
      </w:r>
      <w:bookmarkStart w:id="4" w:name="_Hlk75525171"/>
      <w:r w:rsidRPr="00FB53FC">
        <w:rPr>
          <w:rFonts w:cs="Times New Roman"/>
          <w:sz w:val="28"/>
          <w:szCs w:val="28"/>
        </w:rPr>
        <w:t xml:space="preserve">основной </w:t>
      </w:r>
      <w:r w:rsidRPr="00FB53FC">
        <w:rPr>
          <w:rFonts w:cs="Times New Roman"/>
          <w:b/>
          <w:bCs/>
          <w:i/>
          <w:iCs/>
          <w:sz w:val="28"/>
          <w:szCs w:val="28"/>
        </w:rPr>
        <w:t xml:space="preserve">целью и задачей систем физической защиты </w:t>
      </w:r>
      <w:bookmarkEnd w:id="4"/>
      <w:r w:rsidRPr="00FB53FC">
        <w:rPr>
          <w:rFonts w:cs="Times New Roman"/>
          <w:b/>
          <w:bCs/>
          <w:i/>
          <w:iCs/>
          <w:sz w:val="28"/>
          <w:szCs w:val="28"/>
        </w:rPr>
        <w:t>ЯОО</w:t>
      </w:r>
      <w:r w:rsidRPr="00FB53FC">
        <w:rPr>
          <w:rFonts w:cs="Times New Roman"/>
          <w:sz w:val="28"/>
          <w:szCs w:val="28"/>
        </w:rPr>
        <w:t>.</w:t>
      </w:r>
    </w:p>
    <w:p w14:paraId="69492887" w14:textId="50CC739E" w:rsidR="00465B24" w:rsidRPr="00FB53FC" w:rsidRDefault="003976DB" w:rsidP="003976DB">
      <w:pPr>
        <w:pStyle w:val="af4"/>
      </w:pPr>
      <w:r w:rsidRPr="00FB53FC">
        <w:drawing>
          <wp:inline distT="0" distB="0" distL="0" distR="0" wp14:anchorId="4E7C561B" wp14:editId="13001E41">
            <wp:extent cx="4803140" cy="39281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3140" cy="3928110"/>
                    </a:xfrm>
                    <a:prstGeom prst="rect">
                      <a:avLst/>
                    </a:prstGeom>
                    <a:noFill/>
                    <a:ln>
                      <a:noFill/>
                    </a:ln>
                  </pic:spPr>
                </pic:pic>
              </a:graphicData>
            </a:graphic>
          </wp:inline>
        </w:drawing>
      </w:r>
    </w:p>
    <w:p w14:paraId="6A0877E0" w14:textId="6B4E4AB1" w:rsidR="00465B24" w:rsidRPr="00FB53FC" w:rsidRDefault="00465B24" w:rsidP="00523FE8">
      <w:pPr>
        <w:pStyle w:val="af4"/>
      </w:pPr>
      <w:r w:rsidRPr="00FB53FC">
        <w:t>Рисунок 19. Классификация угроз безопасности ядерно-опасного объекта.</w:t>
      </w:r>
    </w:p>
    <w:p w14:paraId="2BBB5678" w14:textId="77777777" w:rsidR="00465B24" w:rsidRPr="00FB53FC" w:rsidRDefault="00465B24" w:rsidP="00FB53FC">
      <w:pPr>
        <w:ind w:right="-1"/>
        <w:rPr>
          <w:rFonts w:cs="Times New Roman"/>
          <w:sz w:val="28"/>
          <w:szCs w:val="28"/>
        </w:rPr>
      </w:pPr>
    </w:p>
    <w:p w14:paraId="08E07CB0" w14:textId="61EBBCEA" w:rsidR="008571D2" w:rsidRPr="00FB53FC" w:rsidRDefault="008571D2" w:rsidP="00FB53FC">
      <w:pPr>
        <w:ind w:right="-1"/>
        <w:rPr>
          <w:rFonts w:cs="Times New Roman"/>
          <w:sz w:val="28"/>
          <w:szCs w:val="28"/>
        </w:rPr>
      </w:pPr>
      <w:proofErr w:type="gramStart"/>
      <w:r w:rsidRPr="00FB53FC">
        <w:rPr>
          <w:rFonts w:cs="Times New Roman"/>
          <w:sz w:val="28"/>
          <w:szCs w:val="28"/>
        </w:rPr>
        <w:t xml:space="preserve">В виду того, что неправильное обращение с ЯМ, вмешательство в работу ядерных энергетических устройств (ЯЭУ) или нарушение технологических процессов с ЯМ может привести к очень серьезным последствиям, связанным с угрозой жизни и здоровью большого количества людей и экологической катастрофе, ЯОО становятся привлекательной целью </w:t>
      </w:r>
      <w:r w:rsidRPr="00FB53FC">
        <w:rPr>
          <w:rFonts w:cs="Times New Roman"/>
          <w:sz w:val="28"/>
          <w:szCs w:val="28"/>
        </w:rPr>
        <w:lastRenderedPageBreak/>
        <w:t>для различных экстремистских и террористических организаций или просто психически неуравновешенных людей.</w:t>
      </w:r>
      <w:proofErr w:type="gramEnd"/>
      <w:r w:rsidRPr="00FB53FC">
        <w:rPr>
          <w:rFonts w:cs="Times New Roman"/>
          <w:sz w:val="28"/>
          <w:szCs w:val="28"/>
        </w:rPr>
        <w:t xml:space="preserve"> Тот же самый результат можно получить несанкционированным вмешательством (может даже непреднамеренным) неквалифицированного сотрудника ЯОО в некий технологический процесс, следовательно, на территории ЯОО должна четко и бесперебойно действовать система контроля и управления доступом, система обнаружения и т.д. Кроме того, ЯМ являются необходимым сырьем для производства ядерного оружия, которое для достижения своих политических целей хотели бы иметь многие страны третьего мира и международные террористические организации. Однако организация процесса производства ЯМ, готовых к применению в ядерном оружии, требует реализации сложных наукоемких технологий, больших экономических затрат и кроме того, это не пройдет не замечено для других стран. Поэтому возможность спланированного и организованного кем-то нападения на ЯОО, с целью хищения уже готовых ЯМ, представляет определенную угрозу. Также хищение ЯМ может производиться сотрудниками ЯОО для продажи с целью обогащения.</w:t>
      </w:r>
    </w:p>
    <w:p w14:paraId="7BEE22B0" w14:textId="16C81B4A" w:rsidR="008571D2" w:rsidRPr="00FB53FC" w:rsidRDefault="00465B24" w:rsidP="00FB53FC">
      <w:pPr>
        <w:ind w:right="-1"/>
        <w:rPr>
          <w:rFonts w:cs="Times New Roman"/>
          <w:sz w:val="28"/>
          <w:szCs w:val="28"/>
        </w:rPr>
      </w:pPr>
      <w:bookmarkStart w:id="5" w:name="_Hlk75525377"/>
      <w:r w:rsidRPr="00FB53FC">
        <w:rPr>
          <w:rFonts w:cs="Times New Roman"/>
          <w:b/>
          <w:bCs/>
          <w:i/>
          <w:iCs/>
          <w:sz w:val="28"/>
          <w:szCs w:val="28"/>
        </w:rPr>
        <w:t>О</w:t>
      </w:r>
      <w:r w:rsidR="008571D2" w:rsidRPr="00FB53FC">
        <w:rPr>
          <w:rFonts w:cs="Times New Roman"/>
          <w:b/>
          <w:bCs/>
          <w:i/>
          <w:iCs/>
          <w:sz w:val="28"/>
          <w:szCs w:val="28"/>
        </w:rPr>
        <w:t xml:space="preserve">сновными угрозами безопасности </w:t>
      </w:r>
      <w:bookmarkEnd w:id="5"/>
      <w:r w:rsidR="008571D2" w:rsidRPr="00FB53FC">
        <w:rPr>
          <w:rFonts w:cs="Times New Roman"/>
          <w:b/>
          <w:bCs/>
          <w:i/>
          <w:iCs/>
          <w:sz w:val="28"/>
          <w:szCs w:val="28"/>
        </w:rPr>
        <w:t>ЯОО являются</w:t>
      </w:r>
      <w:r w:rsidR="008571D2" w:rsidRPr="00FB53FC">
        <w:rPr>
          <w:rFonts w:cs="Times New Roman"/>
          <w:sz w:val="28"/>
          <w:szCs w:val="28"/>
        </w:rPr>
        <w:t>:</w:t>
      </w:r>
    </w:p>
    <w:p w14:paraId="491AC6A0" w14:textId="2ADB3631" w:rsidR="008571D2" w:rsidRPr="00FB53FC" w:rsidRDefault="008571D2" w:rsidP="00FB53FC">
      <w:pPr>
        <w:pStyle w:val="a"/>
        <w:ind w:right="-1" w:firstLine="709"/>
        <w:rPr>
          <w:rFonts w:cs="Times New Roman"/>
          <w:sz w:val="28"/>
          <w:szCs w:val="28"/>
        </w:rPr>
      </w:pPr>
      <w:bookmarkStart w:id="6" w:name="_Hlk75525436"/>
      <w:r w:rsidRPr="00FB53FC">
        <w:rPr>
          <w:rFonts w:cs="Times New Roman"/>
          <w:sz w:val="28"/>
          <w:szCs w:val="28"/>
        </w:rPr>
        <w:t>вооруженное нападение на ЯОО;</w:t>
      </w:r>
    </w:p>
    <w:p w14:paraId="51F87F56" w14:textId="36BAAFB9" w:rsidR="008571D2" w:rsidRPr="00FB53FC" w:rsidRDefault="008571D2" w:rsidP="00FB53FC">
      <w:pPr>
        <w:pStyle w:val="a"/>
        <w:ind w:right="-1" w:firstLine="709"/>
        <w:rPr>
          <w:rFonts w:cs="Times New Roman"/>
          <w:sz w:val="28"/>
          <w:szCs w:val="28"/>
        </w:rPr>
      </w:pPr>
      <w:r w:rsidRPr="00FB53FC">
        <w:rPr>
          <w:rFonts w:cs="Times New Roman"/>
          <w:sz w:val="28"/>
          <w:szCs w:val="28"/>
        </w:rPr>
        <w:t>тайное проникновение нарушителей на ЯОО или его отдельные зоны;</w:t>
      </w:r>
    </w:p>
    <w:p w14:paraId="56C9A926" w14:textId="32F40F58" w:rsidR="008571D2" w:rsidRPr="00FB53FC" w:rsidRDefault="008571D2" w:rsidP="00FB53FC">
      <w:pPr>
        <w:pStyle w:val="a"/>
        <w:ind w:right="-1" w:firstLine="709"/>
        <w:rPr>
          <w:rFonts w:cs="Times New Roman"/>
          <w:sz w:val="28"/>
          <w:szCs w:val="28"/>
        </w:rPr>
      </w:pPr>
      <w:r w:rsidRPr="00FB53FC">
        <w:rPr>
          <w:rFonts w:cs="Times New Roman"/>
          <w:sz w:val="28"/>
          <w:szCs w:val="28"/>
        </w:rPr>
        <w:t>организация диверсий и террористических актов на ЯОО;</w:t>
      </w:r>
    </w:p>
    <w:p w14:paraId="4D8AC807" w14:textId="57FD7337" w:rsidR="008571D2" w:rsidRPr="00FB53FC" w:rsidRDefault="008571D2" w:rsidP="00FB53FC">
      <w:pPr>
        <w:pStyle w:val="a"/>
        <w:ind w:right="-1" w:firstLine="709"/>
        <w:rPr>
          <w:rFonts w:cs="Times New Roman"/>
          <w:sz w:val="28"/>
          <w:szCs w:val="28"/>
        </w:rPr>
      </w:pPr>
      <w:r w:rsidRPr="00FB53FC">
        <w:rPr>
          <w:rFonts w:cs="Times New Roman"/>
          <w:sz w:val="28"/>
          <w:szCs w:val="28"/>
        </w:rPr>
        <w:t>хищение ЯМ;</w:t>
      </w:r>
    </w:p>
    <w:p w14:paraId="10A5C35C" w14:textId="3139F36D" w:rsidR="008571D2" w:rsidRPr="00FB53FC" w:rsidRDefault="008571D2" w:rsidP="00FB53FC">
      <w:pPr>
        <w:pStyle w:val="a"/>
        <w:ind w:right="-1" w:firstLine="709"/>
        <w:rPr>
          <w:rFonts w:cs="Times New Roman"/>
          <w:sz w:val="28"/>
          <w:szCs w:val="28"/>
        </w:rPr>
      </w:pPr>
      <w:r w:rsidRPr="00FB53FC">
        <w:rPr>
          <w:rFonts w:cs="Times New Roman"/>
          <w:sz w:val="28"/>
          <w:szCs w:val="28"/>
        </w:rPr>
        <w:t>подкуп или шантаж сотрудников ЯОО для получения их помощи в хищении ЯМ или проникновении на ЯОО</w:t>
      </w:r>
      <w:bookmarkEnd w:id="6"/>
      <w:r w:rsidRPr="00FB53FC">
        <w:rPr>
          <w:rFonts w:cs="Times New Roman"/>
          <w:sz w:val="28"/>
          <w:szCs w:val="28"/>
        </w:rPr>
        <w:t>.</w:t>
      </w:r>
    </w:p>
    <w:p w14:paraId="54E2D2BD" w14:textId="77777777" w:rsidR="008571D2" w:rsidRPr="00FB53FC" w:rsidRDefault="008571D2" w:rsidP="00FB53FC">
      <w:pPr>
        <w:ind w:right="-1"/>
        <w:rPr>
          <w:rFonts w:cs="Times New Roman"/>
          <w:sz w:val="28"/>
          <w:szCs w:val="28"/>
        </w:rPr>
      </w:pPr>
      <w:r w:rsidRPr="00FB53FC">
        <w:rPr>
          <w:rFonts w:cs="Times New Roman"/>
          <w:sz w:val="28"/>
          <w:szCs w:val="28"/>
        </w:rPr>
        <w:t>Таким образом, функционирование СФЗ ЯОО направлено на предотвращение проникновения нарушителей на ЯОО, хищений ЯМ, а также несанкционированных действий в отношении ЯМ, ядерно-опасных изделий, установок или транспортных средств, перевозящих ЯМ.</w:t>
      </w:r>
    </w:p>
    <w:p w14:paraId="6197FD52" w14:textId="4DCB4F19" w:rsidR="008571D2" w:rsidRPr="00FB53FC" w:rsidRDefault="008571D2" w:rsidP="00FB53FC">
      <w:pPr>
        <w:ind w:right="-1"/>
        <w:rPr>
          <w:rFonts w:cs="Times New Roman"/>
          <w:sz w:val="28"/>
          <w:szCs w:val="28"/>
        </w:rPr>
      </w:pPr>
      <w:r w:rsidRPr="00FB53FC">
        <w:rPr>
          <w:rFonts w:cs="Times New Roman"/>
          <w:sz w:val="28"/>
          <w:szCs w:val="28"/>
        </w:rPr>
        <w:lastRenderedPageBreak/>
        <w:t xml:space="preserve">При составлении списка возможных угроз </w:t>
      </w:r>
      <w:proofErr w:type="gramStart"/>
      <w:r w:rsidRPr="00FB53FC">
        <w:rPr>
          <w:rFonts w:cs="Times New Roman"/>
          <w:sz w:val="28"/>
          <w:szCs w:val="28"/>
        </w:rPr>
        <w:t>реальному</w:t>
      </w:r>
      <w:proofErr w:type="gramEnd"/>
      <w:r w:rsidRPr="00FB53FC">
        <w:rPr>
          <w:rFonts w:cs="Times New Roman"/>
          <w:sz w:val="28"/>
          <w:szCs w:val="28"/>
        </w:rPr>
        <w:t xml:space="preserve"> ЯОО особую проблему, связанную с тем, что количество уже имевших место серьезных случаев преступных или враждебных действий на атомных объектах относительно невелико, представляет сбор необходимой информации. В данном случае необходимо накопить как можно больше информации, поступающей из различных источников. </w:t>
      </w:r>
    </w:p>
    <w:p w14:paraId="4BA21F9A" w14:textId="77777777" w:rsidR="008571D2" w:rsidRPr="00FB53FC" w:rsidRDefault="008571D2" w:rsidP="00FB53FC">
      <w:pPr>
        <w:ind w:right="-1"/>
        <w:rPr>
          <w:rFonts w:cs="Times New Roman"/>
          <w:sz w:val="28"/>
          <w:szCs w:val="28"/>
        </w:rPr>
      </w:pPr>
      <w:r w:rsidRPr="00FB53FC">
        <w:rPr>
          <w:rFonts w:cs="Times New Roman"/>
          <w:sz w:val="28"/>
          <w:szCs w:val="28"/>
        </w:rPr>
        <w:t>Условия местной среды позволяют получить информацию об опасности, угрожающей тому или иному индивидуальному объекту. Следует учитывать как условия, существующие за пределами объекта, так и характеристики самого объекта. Внешние условия, например, общие настроения населения окружающего объект района, характер окружающей местности (густонаселенный, городской или малонаселенный, сельский), а также наличие в окружающем объект районе определенных организованных групп, могут послужить источником информации о существующей угрозе. Условия на территории самого объекта, такие, как состав рабочей силы, характер трудовых отношений, правила взаимодействия с другими предприятиями, принципы взаимоотношений с представителями общественности, сознательность в том, что относится к обеспечению безопасности и охране объекта, наличие программ проверки и повышения надежности персонала, могут повлиять на характеристики возможной угрозы.</w:t>
      </w:r>
    </w:p>
    <w:p w14:paraId="02650BBF" w14:textId="77777777" w:rsidR="008571D2" w:rsidRPr="00FB53FC" w:rsidRDefault="008571D2" w:rsidP="00FB53FC">
      <w:pPr>
        <w:ind w:right="-1"/>
        <w:rPr>
          <w:rFonts w:cs="Times New Roman"/>
          <w:sz w:val="28"/>
          <w:szCs w:val="28"/>
        </w:rPr>
      </w:pPr>
      <w:r w:rsidRPr="00FB53FC">
        <w:rPr>
          <w:rFonts w:cs="Times New Roman"/>
          <w:sz w:val="28"/>
          <w:szCs w:val="28"/>
        </w:rPr>
        <w:t>Изучение и определение характеристик местного и общенационального состава населения могут быть полезны при определении возможной угрозы определенному атомному объекту. Любая неудовлетворенная или враждебно настроенная существенная фракция населения должна быть изучена отдельно. При изучении такой фракции населения особое внимание следует уделять имеющим боевой опыт ветеранам вооруженных сил, опытным техническим специалистам, политическим экстремистам и людям, имевшим ранее доступ на территорию атомных объектов.</w:t>
      </w:r>
    </w:p>
    <w:p w14:paraId="486FF860" w14:textId="77777777" w:rsidR="008571D2" w:rsidRPr="00FB53FC" w:rsidRDefault="008571D2" w:rsidP="00FB53FC">
      <w:pPr>
        <w:ind w:right="-1"/>
        <w:rPr>
          <w:rFonts w:cs="Times New Roman"/>
          <w:sz w:val="28"/>
          <w:szCs w:val="28"/>
        </w:rPr>
      </w:pPr>
      <w:r w:rsidRPr="00FB53FC">
        <w:rPr>
          <w:rFonts w:cs="Times New Roman"/>
          <w:sz w:val="28"/>
          <w:szCs w:val="28"/>
        </w:rPr>
        <w:lastRenderedPageBreak/>
        <w:t>Можно указать некоторые характеристики объекта, более или менее привлекательные для нарушителя, который стремится использовать их в свою пользу. К ним относятся географические или конструкционные особенности объекта, привлекательность находящихся на территории объекта определенных целей, представление диверсанта об эффективности системы физической защиты.</w:t>
      </w:r>
    </w:p>
    <w:p w14:paraId="17C7EE43" w14:textId="6DEED31E" w:rsidR="006866DA" w:rsidRPr="00FB53FC" w:rsidRDefault="005C7E11" w:rsidP="005C7E11">
      <w:pPr>
        <w:pStyle w:val="2"/>
      </w:pPr>
      <w:bookmarkStart w:id="7" w:name="_Toc75780288"/>
      <w:r>
        <w:t xml:space="preserve">4.2. </w:t>
      </w:r>
      <w:r w:rsidR="006866DA" w:rsidRPr="00FB53FC">
        <w:t>Виды угроз</w:t>
      </w:r>
      <w:bookmarkEnd w:id="7"/>
    </w:p>
    <w:p w14:paraId="47260466" w14:textId="77777777" w:rsidR="006866DA" w:rsidRPr="00FB53FC" w:rsidRDefault="006866DA" w:rsidP="00FB53FC">
      <w:pPr>
        <w:ind w:right="-1"/>
        <w:rPr>
          <w:rFonts w:cs="Times New Roman"/>
          <w:b/>
          <w:bCs/>
          <w:i/>
          <w:iCs/>
          <w:sz w:val="28"/>
          <w:szCs w:val="28"/>
        </w:rPr>
      </w:pPr>
      <w:r w:rsidRPr="00FB53FC">
        <w:rPr>
          <w:rFonts w:cs="Times New Roman"/>
          <w:b/>
          <w:bCs/>
          <w:i/>
          <w:iCs/>
          <w:sz w:val="28"/>
          <w:szCs w:val="28"/>
        </w:rPr>
        <w:t>К потенциальным угрозам в отношении объекта относятся:</w:t>
      </w:r>
    </w:p>
    <w:p w14:paraId="0B40A0DE" w14:textId="3E1D51ED" w:rsidR="006866DA" w:rsidRPr="00FB53FC" w:rsidRDefault="006866DA" w:rsidP="00FB53FC">
      <w:pPr>
        <w:ind w:right="-1"/>
        <w:rPr>
          <w:rFonts w:cs="Times New Roman"/>
          <w:sz w:val="28"/>
          <w:szCs w:val="28"/>
        </w:rPr>
      </w:pPr>
      <w:r w:rsidRPr="00FB53FC">
        <w:rPr>
          <w:rFonts w:cs="Times New Roman"/>
          <w:sz w:val="28"/>
          <w:szCs w:val="28"/>
        </w:rPr>
        <w:t xml:space="preserve">а) </w:t>
      </w:r>
      <w:r w:rsidRPr="00FB53FC">
        <w:rPr>
          <w:rFonts w:cs="Times New Roman"/>
          <w:b/>
          <w:bCs/>
          <w:i/>
          <w:iCs/>
          <w:sz w:val="28"/>
          <w:szCs w:val="28"/>
        </w:rPr>
        <w:t>угроза захвата</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w:t>
      </w:r>
      <w:bookmarkStart w:id="8" w:name="_Hlk75525774"/>
      <w:r w:rsidRPr="00FB53FC">
        <w:rPr>
          <w:rFonts w:cs="Times New Roman"/>
          <w:sz w:val="28"/>
          <w:szCs w:val="28"/>
        </w:rPr>
        <w:t>возможность захвата объекта, установления над ним контроля силой или угрозой применения силы, или путем любой другой формы запугивания</w:t>
      </w:r>
      <w:bookmarkEnd w:id="8"/>
      <w:r w:rsidRPr="00FB53FC">
        <w:rPr>
          <w:rFonts w:cs="Times New Roman"/>
          <w:sz w:val="28"/>
          <w:szCs w:val="28"/>
        </w:rPr>
        <w:t>;</w:t>
      </w:r>
    </w:p>
    <w:p w14:paraId="39611613" w14:textId="01B2D2C1" w:rsidR="006866DA" w:rsidRPr="00FB53FC" w:rsidRDefault="006866DA" w:rsidP="00FB53FC">
      <w:pPr>
        <w:ind w:right="-1"/>
        <w:rPr>
          <w:rFonts w:cs="Times New Roman"/>
          <w:sz w:val="28"/>
          <w:szCs w:val="28"/>
        </w:rPr>
      </w:pPr>
      <w:r w:rsidRPr="00FB53FC">
        <w:rPr>
          <w:rFonts w:cs="Times New Roman"/>
          <w:sz w:val="28"/>
          <w:szCs w:val="28"/>
        </w:rPr>
        <w:t xml:space="preserve">б) </w:t>
      </w:r>
      <w:r w:rsidRPr="00FB53FC">
        <w:rPr>
          <w:rFonts w:cs="Times New Roman"/>
          <w:b/>
          <w:bCs/>
          <w:i/>
          <w:iCs/>
          <w:sz w:val="28"/>
          <w:szCs w:val="28"/>
        </w:rPr>
        <w:t>угроза взрыва (разрушения)</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w:t>
      </w:r>
      <w:bookmarkStart w:id="9" w:name="_Hlk75525798"/>
      <w:r w:rsidRPr="00FB53FC">
        <w:rPr>
          <w:rFonts w:cs="Times New Roman"/>
          <w:sz w:val="28"/>
          <w:szCs w:val="28"/>
        </w:rPr>
        <w:t>возможность разрушения объекта или нанесения ему, здоровью персонала и другим лицам повреждений путем взрыва (затопления)</w:t>
      </w:r>
      <w:bookmarkEnd w:id="9"/>
      <w:r w:rsidRPr="00FB53FC">
        <w:rPr>
          <w:rFonts w:cs="Times New Roman"/>
          <w:sz w:val="28"/>
          <w:szCs w:val="28"/>
        </w:rPr>
        <w:t>;</w:t>
      </w:r>
    </w:p>
    <w:p w14:paraId="66A4D302" w14:textId="2CA995EC" w:rsidR="006866DA" w:rsidRPr="00FB53FC" w:rsidRDefault="006866DA" w:rsidP="00FB53FC">
      <w:pPr>
        <w:ind w:right="-1"/>
        <w:rPr>
          <w:rFonts w:cs="Times New Roman"/>
          <w:sz w:val="28"/>
          <w:szCs w:val="28"/>
        </w:rPr>
      </w:pPr>
      <w:r w:rsidRPr="00FB53FC">
        <w:rPr>
          <w:rFonts w:cs="Times New Roman"/>
          <w:sz w:val="28"/>
          <w:szCs w:val="28"/>
        </w:rPr>
        <w:t xml:space="preserve">в) </w:t>
      </w:r>
      <w:r w:rsidRPr="00FB53FC">
        <w:rPr>
          <w:rFonts w:cs="Times New Roman"/>
          <w:b/>
          <w:bCs/>
          <w:i/>
          <w:iCs/>
          <w:sz w:val="28"/>
          <w:szCs w:val="28"/>
        </w:rPr>
        <w:t xml:space="preserve">угроза </w:t>
      </w:r>
      <w:bookmarkStart w:id="10" w:name="_Hlk75525889"/>
      <w:r w:rsidRPr="00FB53FC">
        <w:rPr>
          <w:rFonts w:cs="Times New Roman"/>
          <w:b/>
          <w:bCs/>
          <w:i/>
          <w:iCs/>
          <w:sz w:val="28"/>
          <w:szCs w:val="28"/>
        </w:rPr>
        <w:t xml:space="preserve">размещения или попытки размещения на объекте взрывных устройств </w:t>
      </w:r>
      <w:bookmarkEnd w:id="10"/>
      <w:r w:rsidRPr="00FB53FC">
        <w:rPr>
          <w:rFonts w:cs="Times New Roman"/>
          <w:b/>
          <w:bCs/>
          <w:i/>
          <w:iCs/>
          <w:sz w:val="28"/>
          <w:szCs w:val="28"/>
        </w:rPr>
        <w:t>(взрывчатых веществ)</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w:t>
      </w:r>
      <w:bookmarkStart w:id="11" w:name="_Hlk75525812"/>
      <w:r w:rsidRPr="00FB53FC">
        <w:rPr>
          <w:rFonts w:cs="Times New Roman"/>
          <w:sz w:val="28"/>
          <w:szCs w:val="28"/>
        </w:rPr>
        <w:t>возможность размещения или совершения действий в целях размещения каким бы то ни было способом на объекте взрывных устройств (взрывчатых веществ), которые могут разрушить объект, нанести ему повреждения</w:t>
      </w:r>
      <w:bookmarkEnd w:id="11"/>
      <w:r w:rsidRPr="00FB53FC">
        <w:rPr>
          <w:rFonts w:cs="Times New Roman"/>
          <w:sz w:val="28"/>
          <w:szCs w:val="28"/>
        </w:rPr>
        <w:t>;</w:t>
      </w:r>
    </w:p>
    <w:p w14:paraId="17CC3932" w14:textId="12009C33" w:rsidR="006866DA" w:rsidRPr="00FB53FC" w:rsidRDefault="006866DA" w:rsidP="00FB53FC">
      <w:pPr>
        <w:ind w:right="-1"/>
        <w:rPr>
          <w:rFonts w:cs="Times New Roman"/>
          <w:sz w:val="28"/>
          <w:szCs w:val="28"/>
        </w:rPr>
      </w:pPr>
      <w:r w:rsidRPr="00FB53FC">
        <w:rPr>
          <w:rFonts w:cs="Times New Roman"/>
          <w:sz w:val="28"/>
          <w:szCs w:val="28"/>
        </w:rPr>
        <w:t xml:space="preserve">г) </w:t>
      </w:r>
      <w:r w:rsidRPr="00FB53FC">
        <w:rPr>
          <w:rFonts w:cs="Times New Roman"/>
          <w:b/>
          <w:bCs/>
          <w:i/>
          <w:iCs/>
          <w:sz w:val="28"/>
          <w:szCs w:val="28"/>
        </w:rPr>
        <w:t>угроза поражения опасными веществами</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возможность загрязнения объекта опасными химическими, радиоактивными или биологическими агентами, угрожающими жизни или здоровью персонала и других лиц;</w:t>
      </w:r>
    </w:p>
    <w:p w14:paraId="6C8DFA7D" w14:textId="7174E888" w:rsidR="006866DA" w:rsidRPr="00FB53FC" w:rsidRDefault="006866DA" w:rsidP="00FB53FC">
      <w:pPr>
        <w:ind w:right="-1"/>
        <w:rPr>
          <w:rFonts w:cs="Times New Roman"/>
          <w:sz w:val="28"/>
          <w:szCs w:val="28"/>
        </w:rPr>
      </w:pPr>
      <w:r w:rsidRPr="00FB53FC">
        <w:rPr>
          <w:rFonts w:cs="Times New Roman"/>
          <w:sz w:val="28"/>
          <w:szCs w:val="28"/>
        </w:rPr>
        <w:t xml:space="preserve">д) </w:t>
      </w:r>
      <w:bookmarkStart w:id="12" w:name="_Hlk75525957"/>
      <w:bookmarkStart w:id="13" w:name="_Hlk75526274"/>
      <w:r w:rsidRPr="00FB53FC">
        <w:rPr>
          <w:rFonts w:cs="Times New Roman"/>
          <w:b/>
          <w:bCs/>
          <w:i/>
          <w:iCs/>
          <w:sz w:val="28"/>
          <w:szCs w:val="28"/>
        </w:rPr>
        <w:t>угроза блокирования</w:t>
      </w:r>
      <w:bookmarkEnd w:id="12"/>
      <w:r w:rsidRPr="00FB53FC">
        <w:rPr>
          <w:rFonts w:cs="Times New Roman"/>
          <w:sz w:val="28"/>
          <w:szCs w:val="28"/>
        </w:rPr>
        <w:t xml:space="preserve"> </w:t>
      </w:r>
      <w:bookmarkEnd w:id="13"/>
      <w:r w:rsidR="00FB53FC">
        <w:rPr>
          <w:rFonts w:cs="Times New Roman"/>
          <w:sz w:val="28"/>
          <w:szCs w:val="28"/>
        </w:rPr>
        <w:t>–</w:t>
      </w:r>
      <w:r w:rsidRPr="00FB53FC">
        <w:rPr>
          <w:rFonts w:cs="Times New Roman"/>
          <w:sz w:val="28"/>
          <w:szCs w:val="28"/>
        </w:rPr>
        <w:t xml:space="preserve"> </w:t>
      </w:r>
      <w:bookmarkStart w:id="14" w:name="_Hlk75525913"/>
      <w:r w:rsidRPr="00FB53FC">
        <w:rPr>
          <w:rFonts w:cs="Times New Roman"/>
          <w:sz w:val="28"/>
          <w:szCs w:val="28"/>
        </w:rPr>
        <w:t>возможность создания препятствия, ограничивающего функционирование объекта, угрожающего жизни или здоровью персонала и других лиц</w:t>
      </w:r>
      <w:bookmarkEnd w:id="14"/>
      <w:r w:rsidRPr="00FB53FC">
        <w:rPr>
          <w:rFonts w:cs="Times New Roman"/>
          <w:sz w:val="28"/>
          <w:szCs w:val="28"/>
        </w:rPr>
        <w:t>;</w:t>
      </w:r>
    </w:p>
    <w:p w14:paraId="3E7E5186" w14:textId="66357D6C" w:rsidR="006866DA" w:rsidRPr="00FB53FC" w:rsidRDefault="006866DA" w:rsidP="00FB53FC">
      <w:pPr>
        <w:ind w:right="-1"/>
        <w:rPr>
          <w:rFonts w:cs="Times New Roman"/>
          <w:sz w:val="28"/>
          <w:szCs w:val="28"/>
        </w:rPr>
      </w:pPr>
      <w:r w:rsidRPr="00FB53FC">
        <w:rPr>
          <w:rFonts w:cs="Times New Roman"/>
          <w:sz w:val="28"/>
          <w:szCs w:val="28"/>
        </w:rPr>
        <w:t xml:space="preserve">е) </w:t>
      </w:r>
      <w:bookmarkStart w:id="15" w:name="_Hlk75525973"/>
      <w:r w:rsidRPr="00FB53FC">
        <w:rPr>
          <w:rFonts w:cs="Times New Roman"/>
          <w:b/>
          <w:bCs/>
          <w:i/>
          <w:iCs/>
          <w:sz w:val="28"/>
          <w:szCs w:val="28"/>
        </w:rPr>
        <w:t>угроза хищения</w:t>
      </w:r>
      <w:r w:rsidRPr="00FB53FC">
        <w:rPr>
          <w:rFonts w:cs="Times New Roman"/>
          <w:sz w:val="28"/>
          <w:szCs w:val="28"/>
        </w:rPr>
        <w:t xml:space="preserve"> </w:t>
      </w:r>
      <w:bookmarkEnd w:id="15"/>
      <w:r w:rsidR="00FB53FC">
        <w:rPr>
          <w:rFonts w:cs="Times New Roman"/>
          <w:sz w:val="28"/>
          <w:szCs w:val="28"/>
        </w:rPr>
        <w:t>–</w:t>
      </w:r>
      <w:r w:rsidRPr="00FB53FC">
        <w:rPr>
          <w:rFonts w:cs="Times New Roman"/>
          <w:sz w:val="28"/>
          <w:szCs w:val="28"/>
        </w:rPr>
        <w:t xml:space="preserve"> возможность </w:t>
      </w:r>
      <w:bookmarkStart w:id="16" w:name="_Hlk75526009"/>
      <w:r w:rsidRPr="00FB53FC">
        <w:rPr>
          <w:rFonts w:cs="Times New Roman"/>
          <w:sz w:val="28"/>
          <w:szCs w:val="28"/>
        </w:rPr>
        <w:t xml:space="preserve">совершения хищения элементов объекта, которое может привести к нарушению технологического процесса, влекущему аварию на объекте </w:t>
      </w:r>
      <w:bookmarkEnd w:id="16"/>
      <w:r w:rsidRPr="00FB53FC">
        <w:rPr>
          <w:rFonts w:cs="Times New Roman"/>
          <w:sz w:val="28"/>
          <w:szCs w:val="28"/>
        </w:rPr>
        <w:t xml:space="preserve">с угрозой жизни и здоровью персонала и </w:t>
      </w:r>
      <w:r w:rsidRPr="00FB53FC">
        <w:rPr>
          <w:rFonts w:cs="Times New Roman"/>
          <w:sz w:val="28"/>
          <w:szCs w:val="28"/>
        </w:rPr>
        <w:lastRenderedPageBreak/>
        <w:t>других лиц, а также возникновению чрезвычайных ситуаций с опасными социально-экономическими последствиями;</w:t>
      </w:r>
    </w:p>
    <w:p w14:paraId="22315C65" w14:textId="4470B21E" w:rsidR="006866DA" w:rsidRPr="00FB53FC" w:rsidRDefault="006866DA" w:rsidP="00FB53FC">
      <w:pPr>
        <w:ind w:right="-1"/>
        <w:rPr>
          <w:rFonts w:cs="Times New Roman"/>
          <w:sz w:val="28"/>
          <w:szCs w:val="28"/>
        </w:rPr>
      </w:pPr>
      <w:r w:rsidRPr="00FB53FC">
        <w:rPr>
          <w:rFonts w:cs="Times New Roman"/>
          <w:sz w:val="28"/>
          <w:szCs w:val="28"/>
        </w:rPr>
        <w:t xml:space="preserve">ж) </w:t>
      </w:r>
      <w:bookmarkStart w:id="17" w:name="_Hlk75525980"/>
      <w:r w:rsidRPr="00FB53FC">
        <w:rPr>
          <w:rFonts w:cs="Times New Roman"/>
          <w:b/>
          <w:bCs/>
          <w:i/>
          <w:iCs/>
          <w:sz w:val="28"/>
          <w:szCs w:val="28"/>
        </w:rPr>
        <w:t>угроза технического воздействия</w:t>
      </w:r>
      <w:r w:rsidRPr="00FB53FC">
        <w:rPr>
          <w:rFonts w:cs="Times New Roman"/>
          <w:sz w:val="28"/>
          <w:szCs w:val="28"/>
        </w:rPr>
        <w:t xml:space="preserve"> </w:t>
      </w:r>
      <w:bookmarkEnd w:id="17"/>
      <w:r w:rsidR="00FB53FC">
        <w:rPr>
          <w:rFonts w:cs="Times New Roman"/>
          <w:sz w:val="28"/>
          <w:szCs w:val="28"/>
        </w:rPr>
        <w:t>–</w:t>
      </w:r>
      <w:r w:rsidRPr="00FB53FC">
        <w:rPr>
          <w:rFonts w:cs="Times New Roman"/>
          <w:sz w:val="28"/>
          <w:szCs w:val="28"/>
        </w:rPr>
        <w:t xml:space="preserve"> </w:t>
      </w:r>
      <w:bookmarkStart w:id="18" w:name="_Hlk75526336"/>
      <w:r w:rsidRPr="00FB53FC">
        <w:rPr>
          <w:rFonts w:cs="Times New Roman"/>
          <w:sz w:val="28"/>
          <w:szCs w:val="28"/>
        </w:rPr>
        <w:t xml:space="preserve">несанкционированные действия техническими способами в отношении систем электропитания, управления или защиты технологических процессов </w:t>
      </w:r>
      <w:bookmarkEnd w:id="18"/>
      <w:r w:rsidRPr="00FB53FC">
        <w:rPr>
          <w:rFonts w:cs="Times New Roman"/>
          <w:sz w:val="28"/>
          <w:szCs w:val="28"/>
        </w:rPr>
        <w:t>(включая дистанционные) объекта с целью вывода их из строя, а также хищение секретной или конфиденциальной информации, использование которой может облегчить организацию несанкционированных действий в отношении объекта.</w:t>
      </w:r>
    </w:p>
    <w:p w14:paraId="11FFCDB6" w14:textId="31AE783B" w:rsidR="00465B24" w:rsidRPr="00FB53FC" w:rsidRDefault="005C7E11" w:rsidP="005C7E11">
      <w:pPr>
        <w:pStyle w:val="2"/>
      </w:pPr>
      <w:bookmarkStart w:id="19" w:name="_Toc75780289"/>
      <w:r>
        <w:t xml:space="preserve">4.3. </w:t>
      </w:r>
      <w:r w:rsidR="00465B24" w:rsidRPr="00FB53FC">
        <w:t>Основные источники угроз ЯО</w:t>
      </w:r>
      <w:bookmarkEnd w:id="19"/>
    </w:p>
    <w:p w14:paraId="3C1EAC91" w14:textId="4149E1FF" w:rsidR="0021567F" w:rsidRPr="00FB53FC" w:rsidRDefault="0021567F" w:rsidP="00FB53FC">
      <w:pPr>
        <w:ind w:right="-1"/>
        <w:rPr>
          <w:rFonts w:cs="Times New Roman"/>
          <w:sz w:val="28"/>
          <w:szCs w:val="28"/>
        </w:rPr>
      </w:pPr>
      <w:r w:rsidRPr="00FB53FC">
        <w:rPr>
          <w:rFonts w:cs="Times New Roman"/>
          <w:sz w:val="28"/>
          <w:szCs w:val="28"/>
        </w:rPr>
        <w:t xml:space="preserve">Под угрозами ядерно-опасным объектам понимаются потенциальные возможности хищений ядерных материалов и совершения диверсий в отношении </w:t>
      </w:r>
      <w:r w:rsidR="00A80732" w:rsidRPr="00FB53FC">
        <w:rPr>
          <w:rFonts w:cs="Times New Roman"/>
          <w:sz w:val="28"/>
          <w:szCs w:val="28"/>
        </w:rPr>
        <w:t>ядерных материалов и пунктов их хранения</w:t>
      </w:r>
      <w:r w:rsidRPr="00FB53FC">
        <w:rPr>
          <w:rFonts w:cs="Times New Roman"/>
          <w:sz w:val="28"/>
          <w:szCs w:val="28"/>
        </w:rPr>
        <w:t>.</w:t>
      </w:r>
    </w:p>
    <w:p w14:paraId="7FCF1083" w14:textId="77777777" w:rsidR="0021567F" w:rsidRPr="00FB53FC" w:rsidRDefault="0021567F" w:rsidP="00FB53FC">
      <w:pPr>
        <w:ind w:right="-1"/>
        <w:rPr>
          <w:rFonts w:cs="Times New Roman"/>
          <w:sz w:val="28"/>
          <w:szCs w:val="28"/>
        </w:rPr>
      </w:pPr>
      <w:r w:rsidRPr="00FB53FC">
        <w:rPr>
          <w:rFonts w:cs="Times New Roman"/>
          <w:sz w:val="28"/>
          <w:szCs w:val="28"/>
        </w:rPr>
        <w:t>Основными источниками угроз ядерно-опасным объектам являются (в общем виде):</w:t>
      </w:r>
    </w:p>
    <w:p w14:paraId="45B969A0" w14:textId="215AA678" w:rsidR="0021567F" w:rsidRPr="00FB53FC" w:rsidRDefault="0021567F" w:rsidP="00FB53FC">
      <w:pPr>
        <w:numPr>
          <w:ilvl w:val="0"/>
          <w:numId w:val="21"/>
        </w:numPr>
        <w:ind w:left="0" w:right="-1" w:firstLine="709"/>
        <w:rPr>
          <w:rFonts w:cs="Times New Roman"/>
          <w:sz w:val="28"/>
          <w:szCs w:val="28"/>
        </w:rPr>
      </w:pPr>
      <w:r w:rsidRPr="00FB53FC">
        <w:rPr>
          <w:rFonts w:cs="Times New Roman"/>
          <w:sz w:val="28"/>
          <w:szCs w:val="28"/>
        </w:rPr>
        <w:t xml:space="preserve">отказы и неисправности оборудования </w:t>
      </w:r>
      <w:r w:rsidR="00A80732" w:rsidRPr="00FB53FC">
        <w:rPr>
          <w:rFonts w:cs="Times New Roman"/>
          <w:sz w:val="28"/>
          <w:szCs w:val="28"/>
        </w:rPr>
        <w:t>ядерных установок (ЯУ)</w:t>
      </w:r>
      <w:r w:rsidRPr="00FB53FC">
        <w:rPr>
          <w:rFonts w:cs="Times New Roman"/>
          <w:sz w:val="28"/>
          <w:szCs w:val="28"/>
        </w:rPr>
        <w:t xml:space="preserve">, пунктов хранения </w:t>
      </w:r>
      <w:r w:rsidR="00A80732" w:rsidRPr="00FB53FC">
        <w:rPr>
          <w:rFonts w:cs="Times New Roman"/>
          <w:sz w:val="28"/>
          <w:szCs w:val="28"/>
        </w:rPr>
        <w:t>ядерных материалов (</w:t>
      </w:r>
      <w:r w:rsidRPr="00FB53FC">
        <w:rPr>
          <w:rFonts w:cs="Times New Roman"/>
          <w:sz w:val="28"/>
          <w:szCs w:val="28"/>
        </w:rPr>
        <w:t>ЯМ</w:t>
      </w:r>
      <w:r w:rsidR="00A80732" w:rsidRPr="00FB53FC">
        <w:rPr>
          <w:rFonts w:cs="Times New Roman"/>
          <w:sz w:val="28"/>
          <w:szCs w:val="28"/>
        </w:rPr>
        <w:t>)</w:t>
      </w:r>
      <w:r w:rsidRPr="00FB53FC">
        <w:rPr>
          <w:rFonts w:cs="Times New Roman"/>
          <w:sz w:val="28"/>
          <w:szCs w:val="28"/>
        </w:rPr>
        <w:t xml:space="preserve">, другого жизненно важного для </w:t>
      </w:r>
      <w:r w:rsidR="00A44F3D" w:rsidRPr="00FB53FC">
        <w:rPr>
          <w:rFonts w:cs="Times New Roman"/>
          <w:sz w:val="28"/>
          <w:szCs w:val="28"/>
        </w:rPr>
        <w:t xml:space="preserve">ядерно опасного </w:t>
      </w:r>
      <w:proofErr w:type="spellStart"/>
      <w:r w:rsidR="00A44F3D" w:rsidRPr="00FB53FC">
        <w:rPr>
          <w:rFonts w:cs="Times New Roman"/>
          <w:sz w:val="28"/>
          <w:szCs w:val="28"/>
        </w:rPr>
        <w:t>оббъекта</w:t>
      </w:r>
      <w:proofErr w:type="spellEnd"/>
      <w:r w:rsidR="00A44F3D" w:rsidRPr="00FB53FC">
        <w:rPr>
          <w:rFonts w:cs="Times New Roman"/>
          <w:sz w:val="28"/>
          <w:szCs w:val="28"/>
        </w:rPr>
        <w:t xml:space="preserve"> (</w:t>
      </w:r>
      <w:r w:rsidRPr="00FB53FC">
        <w:rPr>
          <w:rFonts w:cs="Times New Roman"/>
          <w:sz w:val="28"/>
          <w:szCs w:val="28"/>
        </w:rPr>
        <w:t>ЯОО</w:t>
      </w:r>
      <w:r w:rsidR="00A44F3D" w:rsidRPr="00FB53FC">
        <w:rPr>
          <w:rFonts w:cs="Times New Roman"/>
          <w:sz w:val="28"/>
          <w:szCs w:val="28"/>
        </w:rPr>
        <w:t>)</w:t>
      </w:r>
      <w:r w:rsidRPr="00FB53FC">
        <w:rPr>
          <w:rFonts w:cs="Times New Roman"/>
          <w:sz w:val="28"/>
          <w:szCs w:val="28"/>
        </w:rPr>
        <w:t xml:space="preserve"> оборудования;</w:t>
      </w:r>
    </w:p>
    <w:p w14:paraId="7515F8A9" w14:textId="77777777" w:rsidR="0021567F" w:rsidRPr="00FB53FC" w:rsidRDefault="0021567F" w:rsidP="00FB53FC">
      <w:pPr>
        <w:numPr>
          <w:ilvl w:val="0"/>
          <w:numId w:val="21"/>
        </w:numPr>
        <w:ind w:left="0" w:right="-1" w:firstLine="709"/>
        <w:rPr>
          <w:rFonts w:cs="Times New Roman"/>
          <w:sz w:val="28"/>
          <w:szCs w:val="28"/>
        </w:rPr>
      </w:pPr>
      <w:r w:rsidRPr="00FB53FC">
        <w:rPr>
          <w:rFonts w:cs="Times New Roman"/>
          <w:sz w:val="28"/>
          <w:szCs w:val="28"/>
        </w:rPr>
        <w:t>непрофессиональные или умышленные действия человека.</w:t>
      </w:r>
    </w:p>
    <w:p w14:paraId="66F16DEB" w14:textId="7728B2A2" w:rsidR="0021567F" w:rsidRPr="00FB53FC" w:rsidRDefault="0021567F" w:rsidP="00FB53FC">
      <w:pPr>
        <w:ind w:right="-1"/>
        <w:rPr>
          <w:rFonts w:cs="Times New Roman"/>
          <w:sz w:val="28"/>
          <w:szCs w:val="28"/>
        </w:rPr>
      </w:pPr>
      <w:r w:rsidRPr="00FB53FC">
        <w:rPr>
          <w:rFonts w:cs="Times New Roman"/>
          <w:sz w:val="28"/>
          <w:szCs w:val="28"/>
        </w:rPr>
        <w:t xml:space="preserve">По отношению к ЯОО </w:t>
      </w:r>
      <w:r w:rsidRPr="00FB53FC">
        <w:rPr>
          <w:rFonts w:cs="Times New Roman"/>
          <w:b/>
          <w:bCs/>
          <w:i/>
          <w:iCs/>
          <w:sz w:val="28"/>
          <w:szCs w:val="28"/>
        </w:rPr>
        <w:t>источники угроз</w:t>
      </w:r>
      <w:r w:rsidRPr="00FB53FC">
        <w:rPr>
          <w:rFonts w:cs="Times New Roman"/>
          <w:sz w:val="28"/>
          <w:szCs w:val="28"/>
        </w:rPr>
        <w:t xml:space="preserve"> могут быть разделены </w:t>
      </w:r>
      <w:proofErr w:type="gramStart"/>
      <w:r w:rsidRPr="00FB53FC">
        <w:rPr>
          <w:rFonts w:cs="Times New Roman"/>
          <w:sz w:val="28"/>
          <w:szCs w:val="28"/>
        </w:rPr>
        <w:t>на</w:t>
      </w:r>
      <w:proofErr w:type="gramEnd"/>
      <w:r w:rsidRPr="00FB53FC">
        <w:rPr>
          <w:rFonts w:cs="Times New Roman"/>
          <w:sz w:val="28"/>
          <w:szCs w:val="28"/>
        </w:rPr>
        <w:t xml:space="preserve"> </w:t>
      </w:r>
      <w:r w:rsidRPr="00FB53FC">
        <w:rPr>
          <w:rFonts w:cs="Times New Roman"/>
          <w:b/>
          <w:bCs/>
          <w:i/>
          <w:iCs/>
          <w:sz w:val="28"/>
          <w:szCs w:val="28"/>
        </w:rPr>
        <w:t>внешние, внутренние и комбинированные</w:t>
      </w:r>
      <w:r w:rsidRPr="00FB53FC">
        <w:rPr>
          <w:rFonts w:cs="Times New Roman"/>
          <w:sz w:val="28"/>
          <w:szCs w:val="28"/>
        </w:rPr>
        <w:t>.</w:t>
      </w:r>
    </w:p>
    <w:p w14:paraId="5712BA65" w14:textId="2DB10011" w:rsidR="0021567F" w:rsidRPr="00FB53FC" w:rsidRDefault="0021567F" w:rsidP="00FB53FC">
      <w:pPr>
        <w:ind w:right="-1"/>
        <w:rPr>
          <w:rFonts w:cs="Times New Roman"/>
          <w:sz w:val="28"/>
          <w:szCs w:val="28"/>
        </w:rPr>
      </w:pPr>
      <w:r w:rsidRPr="00FB53FC">
        <w:rPr>
          <w:rFonts w:cs="Times New Roman"/>
          <w:b/>
          <w:bCs/>
          <w:sz w:val="28"/>
          <w:szCs w:val="28"/>
        </w:rPr>
        <w:t>Внешние</w:t>
      </w:r>
      <w:r w:rsidRPr="00FB53FC">
        <w:rPr>
          <w:rFonts w:cs="Times New Roman"/>
          <w:sz w:val="28"/>
          <w:szCs w:val="28"/>
        </w:rPr>
        <w:t xml:space="preserve"> угрозы исходят от лиц, не входящих в состав персонала ЯОО и не имеющих права доступа на территорию ЯОО. Внешние угрозы реализуются внешним нарушителем.</w:t>
      </w:r>
    </w:p>
    <w:p w14:paraId="04858F5C" w14:textId="63A15A53" w:rsidR="0021567F" w:rsidRPr="00FB53FC" w:rsidRDefault="0021567F" w:rsidP="00FB53FC">
      <w:pPr>
        <w:ind w:right="-1"/>
        <w:rPr>
          <w:rFonts w:cs="Times New Roman"/>
          <w:sz w:val="28"/>
          <w:szCs w:val="28"/>
        </w:rPr>
      </w:pPr>
      <w:r w:rsidRPr="00FB53FC">
        <w:rPr>
          <w:rFonts w:cs="Times New Roman"/>
          <w:b/>
          <w:bCs/>
          <w:sz w:val="28"/>
          <w:szCs w:val="28"/>
        </w:rPr>
        <w:t>Внутренние</w:t>
      </w:r>
      <w:r w:rsidRPr="00FB53FC">
        <w:rPr>
          <w:rFonts w:cs="Times New Roman"/>
          <w:sz w:val="28"/>
          <w:szCs w:val="28"/>
        </w:rPr>
        <w:t xml:space="preserve"> угрозы исходят от персонала ЯОО и других лиц, допущенных в охраняемые зоны объекта. Внутренние угрозы реализуются внутренним нарушителем.</w:t>
      </w:r>
    </w:p>
    <w:p w14:paraId="12D967A9" w14:textId="4013074F" w:rsidR="0021567F" w:rsidRPr="00FB53FC" w:rsidRDefault="0021567F" w:rsidP="00FB53FC">
      <w:pPr>
        <w:ind w:right="-1"/>
        <w:rPr>
          <w:rFonts w:cs="Times New Roman"/>
          <w:sz w:val="28"/>
          <w:szCs w:val="28"/>
        </w:rPr>
      </w:pPr>
      <w:r w:rsidRPr="00FB53FC">
        <w:rPr>
          <w:rFonts w:cs="Times New Roman"/>
          <w:b/>
          <w:bCs/>
          <w:sz w:val="28"/>
          <w:szCs w:val="28"/>
        </w:rPr>
        <w:t>Комбинированные</w:t>
      </w:r>
      <w:r w:rsidRPr="00FB53FC">
        <w:rPr>
          <w:rFonts w:cs="Times New Roman"/>
          <w:sz w:val="28"/>
          <w:szCs w:val="28"/>
        </w:rPr>
        <w:t xml:space="preserve"> угрозы исходят одновременно от внешних и внутренних нарушителей, действующих совместно (в сговоре).</w:t>
      </w:r>
    </w:p>
    <w:p w14:paraId="396A6A74" w14:textId="77777777" w:rsidR="0021567F" w:rsidRPr="00FB53FC" w:rsidRDefault="0021567F" w:rsidP="00FB53FC">
      <w:pPr>
        <w:ind w:right="-1"/>
        <w:rPr>
          <w:rFonts w:cs="Times New Roman"/>
          <w:sz w:val="28"/>
          <w:szCs w:val="28"/>
        </w:rPr>
      </w:pPr>
      <w:r w:rsidRPr="00FB53FC">
        <w:rPr>
          <w:rFonts w:cs="Times New Roman"/>
          <w:sz w:val="28"/>
          <w:szCs w:val="28"/>
        </w:rPr>
        <w:lastRenderedPageBreak/>
        <w:t>В общем случае следует предполагать, что нарушители, как внешние, так и внутренние, обладают высокой степенью информированности об особенностях ЯОО и СФЗ.</w:t>
      </w:r>
    </w:p>
    <w:p w14:paraId="4282B67D" w14:textId="77777777" w:rsidR="0021567F" w:rsidRPr="00FB53FC" w:rsidRDefault="0021567F" w:rsidP="00FB53FC">
      <w:pPr>
        <w:ind w:right="-1"/>
        <w:rPr>
          <w:rFonts w:cs="Times New Roman"/>
          <w:sz w:val="28"/>
          <w:szCs w:val="28"/>
        </w:rPr>
      </w:pPr>
      <w:proofErr w:type="gramStart"/>
      <w:r w:rsidRPr="00FB53FC">
        <w:rPr>
          <w:rFonts w:cs="Times New Roman"/>
          <w:sz w:val="28"/>
          <w:szCs w:val="28"/>
        </w:rPr>
        <w:t>Исходя из целей проведения анализа уязвимости ЯОО в Методических рекомендациях рассматриваются</w:t>
      </w:r>
      <w:proofErr w:type="gramEnd"/>
      <w:r w:rsidRPr="00FB53FC">
        <w:rPr>
          <w:rFonts w:cs="Times New Roman"/>
          <w:sz w:val="28"/>
          <w:szCs w:val="28"/>
        </w:rPr>
        <w:t xml:space="preserve"> только те вероятные способы осуществления угроз ЯОО, с помощью которых реализуются возможности внешних и внутренних нарушителей по совершению хищений ЯМ, диверсий в отношении ЯМ, ЯУ и пунктов хранения ЯМ.</w:t>
      </w:r>
    </w:p>
    <w:p w14:paraId="2B9FA4CA" w14:textId="350C28E2" w:rsidR="0021567F" w:rsidRPr="00FB53FC" w:rsidRDefault="0021567F" w:rsidP="00FB53FC">
      <w:pPr>
        <w:ind w:right="-1"/>
        <w:rPr>
          <w:rFonts w:cs="Times New Roman"/>
          <w:sz w:val="28"/>
          <w:szCs w:val="28"/>
        </w:rPr>
      </w:pPr>
      <w:r w:rsidRPr="00FB53FC">
        <w:rPr>
          <w:rFonts w:cs="Times New Roman"/>
          <w:sz w:val="28"/>
          <w:szCs w:val="28"/>
        </w:rPr>
        <w:t>К вероятным способам осуществления угроз ЯОО со стороны внешних нарушителей можно отнести следующие:</w:t>
      </w:r>
    </w:p>
    <w:p w14:paraId="2681A8E2" w14:textId="77777777" w:rsidR="0021567F" w:rsidRPr="00FB53FC" w:rsidRDefault="0021567F" w:rsidP="00FB53FC">
      <w:pPr>
        <w:numPr>
          <w:ilvl w:val="0"/>
          <w:numId w:val="22"/>
        </w:numPr>
        <w:ind w:left="0" w:right="-1" w:firstLine="709"/>
        <w:rPr>
          <w:rFonts w:cs="Times New Roman"/>
          <w:sz w:val="28"/>
          <w:szCs w:val="28"/>
        </w:rPr>
      </w:pPr>
      <w:r w:rsidRPr="00FB53FC">
        <w:rPr>
          <w:rFonts w:cs="Times New Roman"/>
          <w:sz w:val="28"/>
          <w:szCs w:val="28"/>
        </w:rPr>
        <w:t>нападение и проникновение на ЯОО группы террористов с использованием любых возможных транспортных средств, оружия, взрывчатых и зажигательных веществ;</w:t>
      </w:r>
    </w:p>
    <w:p w14:paraId="5738B53A" w14:textId="77777777" w:rsidR="0021567F" w:rsidRPr="00FB53FC" w:rsidRDefault="0021567F" w:rsidP="00FB53FC">
      <w:pPr>
        <w:numPr>
          <w:ilvl w:val="0"/>
          <w:numId w:val="22"/>
        </w:numPr>
        <w:ind w:left="0" w:right="-1" w:firstLine="709"/>
        <w:rPr>
          <w:rFonts w:cs="Times New Roman"/>
          <w:sz w:val="28"/>
          <w:szCs w:val="28"/>
        </w:rPr>
      </w:pPr>
      <w:r w:rsidRPr="00FB53FC">
        <w:rPr>
          <w:rFonts w:cs="Times New Roman"/>
          <w:sz w:val="28"/>
          <w:szCs w:val="28"/>
        </w:rPr>
        <w:t>проникновение группы (толпы) экстремистски настроенных противников атомной энергетики или других видов ядерной деятельности (антиядерных экстремистов) с целью занять ЯУ и совершить несанкционированные действия в связи с выдвижением политических, экономических или экологических требований;</w:t>
      </w:r>
    </w:p>
    <w:p w14:paraId="358D44B8" w14:textId="77777777" w:rsidR="0021567F" w:rsidRPr="00FB53FC" w:rsidRDefault="0021567F" w:rsidP="00FB53FC">
      <w:pPr>
        <w:numPr>
          <w:ilvl w:val="0"/>
          <w:numId w:val="22"/>
        </w:numPr>
        <w:ind w:left="0" w:right="-1" w:firstLine="709"/>
        <w:rPr>
          <w:rFonts w:cs="Times New Roman"/>
          <w:sz w:val="28"/>
          <w:szCs w:val="28"/>
        </w:rPr>
      </w:pPr>
      <w:r w:rsidRPr="00FB53FC">
        <w:rPr>
          <w:rFonts w:cs="Times New Roman"/>
          <w:sz w:val="28"/>
          <w:szCs w:val="28"/>
        </w:rPr>
        <w:t>повреждение ими жизненно важных для ЯОО сооружений и оборудования, расположенных за пределами защищённой зоны, способное привести к опасным радиационным последствиям;</w:t>
      </w:r>
    </w:p>
    <w:p w14:paraId="079207BC" w14:textId="77777777" w:rsidR="0021567F" w:rsidRPr="00FB53FC" w:rsidRDefault="0021567F" w:rsidP="00FB53FC">
      <w:pPr>
        <w:numPr>
          <w:ilvl w:val="0"/>
          <w:numId w:val="22"/>
        </w:numPr>
        <w:ind w:left="0" w:right="-1" w:firstLine="709"/>
        <w:rPr>
          <w:rFonts w:cs="Times New Roman"/>
          <w:sz w:val="28"/>
          <w:szCs w:val="28"/>
        </w:rPr>
      </w:pPr>
      <w:r w:rsidRPr="00FB53FC">
        <w:rPr>
          <w:rFonts w:cs="Times New Roman"/>
          <w:sz w:val="28"/>
          <w:szCs w:val="28"/>
        </w:rPr>
        <w:t>дистанционный вывод из строя различных электронных систем и систем связи.</w:t>
      </w:r>
    </w:p>
    <w:p w14:paraId="083F7651" w14:textId="437232CF" w:rsidR="0021567F" w:rsidRPr="00FB53FC" w:rsidRDefault="0021567F" w:rsidP="00FB53FC">
      <w:pPr>
        <w:ind w:right="-1"/>
        <w:rPr>
          <w:rFonts w:cs="Times New Roman"/>
          <w:sz w:val="28"/>
          <w:szCs w:val="28"/>
        </w:rPr>
      </w:pPr>
      <w:r w:rsidRPr="00FB53FC">
        <w:rPr>
          <w:rFonts w:cs="Times New Roman"/>
          <w:sz w:val="28"/>
          <w:szCs w:val="28"/>
        </w:rPr>
        <w:t>К вероятным способам осуществления угроз ЯОО со стороны внутренних нарушителей можно отнести следующие:</w:t>
      </w:r>
    </w:p>
    <w:p w14:paraId="05AAABB0" w14:textId="77777777" w:rsidR="0021567F" w:rsidRPr="00FB53FC" w:rsidRDefault="0021567F" w:rsidP="00FB53FC">
      <w:pPr>
        <w:numPr>
          <w:ilvl w:val="0"/>
          <w:numId w:val="23"/>
        </w:numPr>
        <w:ind w:left="0" w:right="-1" w:firstLine="709"/>
        <w:rPr>
          <w:rFonts w:cs="Times New Roman"/>
          <w:sz w:val="28"/>
          <w:szCs w:val="28"/>
        </w:rPr>
      </w:pPr>
      <w:r w:rsidRPr="00FB53FC">
        <w:rPr>
          <w:rFonts w:cs="Times New Roman"/>
          <w:sz w:val="28"/>
          <w:szCs w:val="28"/>
        </w:rPr>
        <w:t>хищение ЯМ;</w:t>
      </w:r>
    </w:p>
    <w:p w14:paraId="7F89437E" w14:textId="77777777" w:rsidR="0021567F" w:rsidRPr="00FB53FC" w:rsidRDefault="0021567F" w:rsidP="00FB53FC">
      <w:pPr>
        <w:numPr>
          <w:ilvl w:val="0"/>
          <w:numId w:val="23"/>
        </w:numPr>
        <w:ind w:left="0" w:right="-1" w:firstLine="709"/>
        <w:rPr>
          <w:rFonts w:cs="Times New Roman"/>
          <w:sz w:val="28"/>
          <w:szCs w:val="28"/>
        </w:rPr>
      </w:pPr>
      <w:r w:rsidRPr="00FB53FC">
        <w:rPr>
          <w:rFonts w:cs="Times New Roman"/>
          <w:sz w:val="28"/>
          <w:szCs w:val="28"/>
        </w:rPr>
        <w:t>рассеяние ЯМ, в том числе, с помощью взрыва;</w:t>
      </w:r>
    </w:p>
    <w:p w14:paraId="4FEF40B1" w14:textId="77777777" w:rsidR="0021567F" w:rsidRPr="00FB53FC" w:rsidRDefault="0021567F" w:rsidP="00FB53FC">
      <w:pPr>
        <w:numPr>
          <w:ilvl w:val="0"/>
          <w:numId w:val="23"/>
        </w:numPr>
        <w:ind w:left="0" w:right="-1" w:firstLine="709"/>
        <w:rPr>
          <w:rFonts w:cs="Times New Roman"/>
          <w:sz w:val="28"/>
          <w:szCs w:val="28"/>
        </w:rPr>
      </w:pPr>
      <w:r w:rsidRPr="00FB53FC">
        <w:rPr>
          <w:rFonts w:cs="Times New Roman"/>
          <w:sz w:val="28"/>
          <w:szCs w:val="28"/>
        </w:rPr>
        <w:t>повреждение персоналом ЯОО оборудования, устройств или какого-либо их элемента, способное привести к опасным радиационным последствиям;</w:t>
      </w:r>
    </w:p>
    <w:p w14:paraId="2891B353" w14:textId="77777777" w:rsidR="0021567F" w:rsidRPr="00FB53FC" w:rsidRDefault="0021567F" w:rsidP="00FB53FC">
      <w:pPr>
        <w:numPr>
          <w:ilvl w:val="0"/>
          <w:numId w:val="23"/>
        </w:numPr>
        <w:ind w:left="0" w:right="-1" w:firstLine="709"/>
        <w:rPr>
          <w:rFonts w:cs="Times New Roman"/>
          <w:sz w:val="28"/>
          <w:szCs w:val="28"/>
        </w:rPr>
      </w:pPr>
      <w:r w:rsidRPr="00FB53FC">
        <w:rPr>
          <w:rFonts w:cs="Times New Roman"/>
          <w:sz w:val="28"/>
          <w:szCs w:val="28"/>
        </w:rPr>
        <w:lastRenderedPageBreak/>
        <w:t>вмешательство в работу вычислительной техники, участвующей в управлении работой ЯУ, или инженерно-технических средств, входящих в состав СФЗ;</w:t>
      </w:r>
    </w:p>
    <w:p w14:paraId="789935A4" w14:textId="77777777" w:rsidR="0021567F" w:rsidRPr="00FB53FC" w:rsidRDefault="0021567F" w:rsidP="00FB53FC">
      <w:pPr>
        <w:numPr>
          <w:ilvl w:val="0"/>
          <w:numId w:val="23"/>
        </w:numPr>
        <w:ind w:left="0" w:right="-1" w:firstLine="709"/>
        <w:rPr>
          <w:rFonts w:cs="Times New Roman"/>
          <w:sz w:val="28"/>
          <w:szCs w:val="28"/>
        </w:rPr>
      </w:pPr>
      <w:r w:rsidRPr="00FB53FC">
        <w:rPr>
          <w:rFonts w:cs="Times New Roman"/>
          <w:sz w:val="28"/>
          <w:szCs w:val="28"/>
        </w:rPr>
        <w:t>вывод из строя или изменение заданных параметров используемых технических средств СФЗ любыми доступными способами;</w:t>
      </w:r>
    </w:p>
    <w:p w14:paraId="28ABC127" w14:textId="77777777" w:rsidR="0021567F" w:rsidRPr="00FB53FC" w:rsidRDefault="0021567F" w:rsidP="00FB53FC">
      <w:pPr>
        <w:numPr>
          <w:ilvl w:val="0"/>
          <w:numId w:val="23"/>
        </w:numPr>
        <w:ind w:left="0" w:right="-1" w:firstLine="709"/>
        <w:rPr>
          <w:rFonts w:cs="Times New Roman"/>
          <w:sz w:val="28"/>
          <w:szCs w:val="28"/>
        </w:rPr>
      </w:pPr>
      <w:r w:rsidRPr="00FB53FC">
        <w:rPr>
          <w:rFonts w:cs="Times New Roman"/>
          <w:sz w:val="28"/>
          <w:szCs w:val="28"/>
        </w:rPr>
        <w:t>воздействие на технические средства.</w:t>
      </w:r>
    </w:p>
    <w:p w14:paraId="601DB049" w14:textId="0BBD5810" w:rsidR="0021567F" w:rsidRPr="00FB53FC" w:rsidRDefault="0021567F" w:rsidP="00FB53FC">
      <w:pPr>
        <w:ind w:right="-1"/>
        <w:rPr>
          <w:rFonts w:cs="Times New Roman"/>
          <w:sz w:val="28"/>
          <w:szCs w:val="28"/>
        </w:rPr>
      </w:pPr>
      <w:r w:rsidRPr="00FB53FC">
        <w:rPr>
          <w:rFonts w:cs="Times New Roman"/>
          <w:sz w:val="28"/>
          <w:szCs w:val="28"/>
        </w:rPr>
        <w:t>Вышеприведённые перечни воздействий не являются исчерпывающими, они могут дополняться исходя из специфики конкретного ЯОО и особенностей его территориального расположения.</w:t>
      </w:r>
    </w:p>
    <w:p w14:paraId="6E00C66B" w14:textId="539722A1" w:rsidR="0021567F" w:rsidRPr="00FB53FC" w:rsidRDefault="0021567F" w:rsidP="00FB53FC">
      <w:pPr>
        <w:ind w:right="-1"/>
        <w:rPr>
          <w:rFonts w:cs="Times New Roman"/>
          <w:sz w:val="28"/>
          <w:szCs w:val="28"/>
        </w:rPr>
      </w:pPr>
      <w:r w:rsidRPr="00FB53FC">
        <w:rPr>
          <w:rFonts w:cs="Times New Roman"/>
          <w:sz w:val="28"/>
          <w:szCs w:val="28"/>
        </w:rPr>
        <w:t>Внутренние нарушители опасны также тем, что они имеют высокую профессиональную квалификацию, могут обладать не только знанием уязвимых мест ЯУ и СФЗ, но и имеют право доступа к ним и к соответствующей информации.</w:t>
      </w:r>
    </w:p>
    <w:p w14:paraId="6818548D" w14:textId="362F78DD" w:rsidR="008B009E" w:rsidRPr="00FB53FC" w:rsidRDefault="008B009E" w:rsidP="00FB53FC">
      <w:pPr>
        <w:ind w:right="-1"/>
        <w:rPr>
          <w:rFonts w:cs="Times New Roman"/>
          <w:sz w:val="28"/>
          <w:szCs w:val="28"/>
        </w:rPr>
      </w:pPr>
      <w:r w:rsidRPr="00FB53FC">
        <w:rPr>
          <w:rFonts w:cs="Times New Roman"/>
          <w:sz w:val="28"/>
          <w:szCs w:val="28"/>
        </w:rPr>
        <w:t>Кроме этого, растущая автоматизация производственных процессов и применение цифровых технологий при эксплуатации ядерных установок и обращении с радиоактивными материалами увеличивают риск нападения на автоматизированные системы</w:t>
      </w:r>
      <w:r w:rsidR="00C62F68" w:rsidRPr="00FB53FC">
        <w:rPr>
          <w:rFonts w:cs="Times New Roman"/>
          <w:sz w:val="28"/>
          <w:szCs w:val="28"/>
        </w:rPr>
        <w:t xml:space="preserve"> </w:t>
      </w:r>
      <w:r w:rsidRPr="00FB53FC">
        <w:rPr>
          <w:rFonts w:cs="Times New Roman"/>
          <w:sz w:val="28"/>
          <w:szCs w:val="28"/>
        </w:rPr>
        <w:t>(АС)</w:t>
      </w:r>
      <w:r w:rsidR="00C62F68" w:rsidRPr="00FB53FC">
        <w:rPr>
          <w:rFonts w:cs="Times New Roman"/>
          <w:sz w:val="28"/>
          <w:szCs w:val="28"/>
        </w:rPr>
        <w:t xml:space="preserve"> </w:t>
      </w:r>
      <w:r w:rsidRPr="00FB53FC">
        <w:rPr>
          <w:rFonts w:cs="Times New Roman"/>
          <w:sz w:val="28"/>
          <w:szCs w:val="28"/>
        </w:rPr>
        <w:t>с использованием программно-технических средств и телекоммуникационных сетей. Иначе говоря, создают риск кибератак.</w:t>
      </w:r>
    </w:p>
    <w:p w14:paraId="1EDAA399" w14:textId="69441F09" w:rsidR="00C62F68" w:rsidRPr="00FB53FC" w:rsidRDefault="00C62F68" w:rsidP="00FB53FC">
      <w:pPr>
        <w:ind w:right="-1"/>
        <w:rPr>
          <w:rFonts w:cs="Times New Roman"/>
          <w:sz w:val="28"/>
          <w:szCs w:val="28"/>
        </w:rPr>
      </w:pPr>
      <w:r w:rsidRPr="00FB53FC">
        <w:rPr>
          <w:rFonts w:cs="Times New Roman"/>
          <w:sz w:val="28"/>
          <w:szCs w:val="28"/>
        </w:rPr>
        <w:t>Обеспечение кибербезопасности — проблема, актуальная для всех объектов критической инфраструктуры, в которых используются А</w:t>
      </w:r>
      <w:r w:rsidR="007871C4" w:rsidRPr="00FB53FC">
        <w:rPr>
          <w:rFonts w:cs="Times New Roman"/>
          <w:sz w:val="28"/>
          <w:szCs w:val="28"/>
        </w:rPr>
        <w:t>С</w:t>
      </w:r>
      <w:r w:rsidRPr="00FB53FC">
        <w:rPr>
          <w:rFonts w:cs="Times New Roman"/>
          <w:sz w:val="28"/>
          <w:szCs w:val="28"/>
        </w:rPr>
        <w:t xml:space="preserve">. Несмотря на то, что общие принципы и подходы к защите различных </w:t>
      </w:r>
      <w:proofErr w:type="gramStart"/>
      <w:r w:rsidRPr="00FB53FC">
        <w:rPr>
          <w:rFonts w:cs="Times New Roman"/>
          <w:sz w:val="28"/>
          <w:szCs w:val="28"/>
        </w:rPr>
        <w:t>отраслей</w:t>
      </w:r>
      <w:proofErr w:type="gramEnd"/>
      <w:r w:rsidRPr="00FB53FC">
        <w:rPr>
          <w:rFonts w:cs="Times New Roman"/>
          <w:sz w:val="28"/>
          <w:szCs w:val="28"/>
        </w:rPr>
        <w:t xml:space="preserve"> несомненно существуют, необходимо учитывать специфику и потенциальные последствия кибератак для каждой из них.</w:t>
      </w:r>
    </w:p>
    <w:p w14:paraId="44C2F701" w14:textId="75679859" w:rsidR="00C62F68" w:rsidRPr="00FB53FC" w:rsidRDefault="00C62F68" w:rsidP="00FB53FC">
      <w:pPr>
        <w:ind w:right="-1"/>
        <w:rPr>
          <w:rFonts w:cs="Times New Roman"/>
          <w:sz w:val="28"/>
          <w:szCs w:val="28"/>
        </w:rPr>
      </w:pPr>
      <w:r w:rsidRPr="00FB53FC">
        <w:rPr>
          <w:rFonts w:cs="Times New Roman"/>
          <w:sz w:val="28"/>
          <w:szCs w:val="28"/>
        </w:rPr>
        <w:t xml:space="preserve">Применительно к ядерной отрасли это могут быть: сложившаяся практика регулирования деятельности ядерных объектов; технические особенности их функционирования, включая необходимость непрерывного осуществления технологических процессов в течение долгого времени; исторически сложившаяся обособленность и закрытость ядерной отрасли; недостаточная осведомленность работников ядерных объектов о </w:t>
      </w:r>
      <w:proofErr w:type="spellStart"/>
      <w:r w:rsidRPr="00FB53FC">
        <w:rPr>
          <w:rFonts w:cs="Times New Roman"/>
          <w:sz w:val="28"/>
          <w:szCs w:val="28"/>
        </w:rPr>
        <w:lastRenderedPageBreak/>
        <w:t>киберугрозах</w:t>
      </w:r>
      <w:proofErr w:type="spellEnd"/>
      <w:r w:rsidRPr="00FB53FC">
        <w:rPr>
          <w:rFonts w:cs="Times New Roman"/>
          <w:sz w:val="28"/>
          <w:szCs w:val="28"/>
        </w:rPr>
        <w:t xml:space="preserve"> и их потенциальных последствиях для безопасности радиоактивных материалов и ядерных установок, а также ложное чувство защищенности ядерных объектов от </w:t>
      </w:r>
      <w:proofErr w:type="spellStart"/>
      <w:r w:rsidRPr="00FB53FC">
        <w:rPr>
          <w:rFonts w:cs="Times New Roman"/>
          <w:sz w:val="28"/>
          <w:szCs w:val="28"/>
        </w:rPr>
        <w:t>киберугроз</w:t>
      </w:r>
      <w:proofErr w:type="spellEnd"/>
      <w:r w:rsidRPr="00FB53FC">
        <w:rPr>
          <w:rFonts w:cs="Times New Roman"/>
          <w:sz w:val="28"/>
          <w:szCs w:val="28"/>
        </w:rPr>
        <w:t>.</w:t>
      </w:r>
    </w:p>
    <w:p w14:paraId="39396DCC" w14:textId="306E4614" w:rsidR="00FA4B62" w:rsidRPr="00FB53FC" w:rsidRDefault="00FA4B62" w:rsidP="00FB53FC">
      <w:pPr>
        <w:ind w:right="-1"/>
        <w:rPr>
          <w:rFonts w:cs="Times New Roman"/>
          <w:sz w:val="28"/>
          <w:szCs w:val="28"/>
        </w:rPr>
      </w:pPr>
      <w:proofErr w:type="gramStart"/>
      <w:r w:rsidRPr="00FB53FC">
        <w:rPr>
          <w:rFonts w:cs="Times New Roman"/>
          <w:sz w:val="28"/>
          <w:szCs w:val="28"/>
        </w:rPr>
        <w:t>Чтобы оценить масштаб проблемы, надо иметь в виду, что АС используются для управления реакторами и установками по обогащению урана, сбора и анализа данных о параметрах ядерного объекта, управления транспортно</w:t>
      </w:r>
      <w:r w:rsidRPr="00FB53FC">
        <w:rPr>
          <w:rFonts w:ascii="MS Mincho" w:eastAsia="MS Mincho" w:hAnsi="MS Mincho" w:cs="MS Mincho" w:hint="eastAsia"/>
          <w:sz w:val="28"/>
          <w:szCs w:val="28"/>
        </w:rPr>
        <w:t>‑</w:t>
      </w:r>
      <w:r w:rsidRPr="00FB53FC">
        <w:rPr>
          <w:rFonts w:cs="Times New Roman"/>
          <w:sz w:val="28"/>
          <w:szCs w:val="28"/>
        </w:rPr>
        <w:t xml:space="preserve">техническими операциями с ядерными материалами и изделиями из них (например, перегрузкой топлива в активной зоне реактора) и т. </w:t>
      </w:r>
      <w:r w:rsidR="00FB53FC" w:rsidRPr="00FB53FC">
        <w:rPr>
          <w:rFonts w:cs="Times New Roman"/>
          <w:sz w:val="28"/>
          <w:szCs w:val="28"/>
        </w:rPr>
        <w:t>П</w:t>
      </w:r>
      <w:r w:rsidRPr="00FB53FC">
        <w:rPr>
          <w:rFonts w:cs="Times New Roman"/>
          <w:sz w:val="28"/>
          <w:szCs w:val="28"/>
        </w:rPr>
        <w:t>. Кроме того, на ядерных объектах</w:t>
      </w:r>
      <w:r w:rsidR="006106F3">
        <w:rPr>
          <w:rFonts w:cs="Times New Roman"/>
          <w:sz w:val="28"/>
          <w:szCs w:val="28"/>
          <w:vertAlign w:val="superscript"/>
        </w:rPr>
        <w:t xml:space="preserve"> </w:t>
      </w:r>
      <w:r w:rsidRPr="00FB53FC">
        <w:rPr>
          <w:rFonts w:cs="Times New Roman"/>
          <w:sz w:val="28"/>
          <w:szCs w:val="28"/>
        </w:rPr>
        <w:t>автоматизированными являются системы физической защиты ядерных объектов</w:t>
      </w:r>
      <w:proofErr w:type="gramEnd"/>
      <w:r w:rsidRPr="00FB53FC">
        <w:rPr>
          <w:rFonts w:cs="Times New Roman"/>
          <w:sz w:val="28"/>
          <w:szCs w:val="28"/>
        </w:rPr>
        <w:t>, учета и контроля ядерных материалов, различные системы документооборота и бухгалтерского учета.</w:t>
      </w:r>
    </w:p>
    <w:p w14:paraId="0E9D1BAA" w14:textId="3DABCE4A" w:rsidR="00FA4B62" w:rsidRPr="00FB53FC" w:rsidRDefault="00696B94" w:rsidP="00FB53FC">
      <w:pPr>
        <w:ind w:right="-1"/>
        <w:rPr>
          <w:rFonts w:cs="Times New Roman"/>
          <w:sz w:val="28"/>
          <w:szCs w:val="28"/>
        </w:rPr>
      </w:pPr>
      <w:r w:rsidRPr="00FB53FC">
        <w:rPr>
          <w:rFonts w:cs="Times New Roman"/>
          <w:sz w:val="28"/>
          <w:szCs w:val="28"/>
        </w:rPr>
        <w:t>Т</w:t>
      </w:r>
      <w:r w:rsidR="00FA4B62" w:rsidRPr="00FB53FC">
        <w:rPr>
          <w:rFonts w:cs="Times New Roman"/>
          <w:sz w:val="28"/>
          <w:szCs w:val="28"/>
        </w:rPr>
        <w:t xml:space="preserve">еоретически </w:t>
      </w:r>
      <w:r w:rsidRPr="00FB53FC">
        <w:rPr>
          <w:rFonts w:cs="Times New Roman"/>
          <w:sz w:val="28"/>
          <w:szCs w:val="28"/>
        </w:rPr>
        <w:t>сбой в работе систем</w:t>
      </w:r>
      <w:r w:rsidR="00FA4B62" w:rsidRPr="00FB53FC">
        <w:rPr>
          <w:rFonts w:cs="Times New Roman"/>
          <w:sz w:val="28"/>
          <w:szCs w:val="28"/>
        </w:rPr>
        <w:t>, обеспечивающих управление ядерной установкой, процессами обращения с ядерными материалами, а также элементами безопасности, призванными не допустить аварии, может привести к инциденту, последствия которого могут быть сравнимы с чернобыльской катастрофой.</w:t>
      </w:r>
    </w:p>
    <w:p w14:paraId="3C3B07A0" w14:textId="77777777" w:rsidR="00FA4B62" w:rsidRPr="00FB53FC" w:rsidRDefault="00FA4B62" w:rsidP="00FB53FC">
      <w:pPr>
        <w:ind w:right="-1"/>
        <w:rPr>
          <w:rFonts w:cs="Times New Roman"/>
          <w:sz w:val="28"/>
          <w:szCs w:val="28"/>
        </w:rPr>
      </w:pPr>
      <w:proofErr w:type="gramStart"/>
      <w:r w:rsidRPr="00FB53FC">
        <w:rPr>
          <w:rFonts w:cs="Times New Roman"/>
          <w:sz w:val="28"/>
          <w:szCs w:val="28"/>
        </w:rPr>
        <w:t xml:space="preserve">Не менее пугающими выглядят сценарии отказа или ненадлежащего функционирования системы физической защиты ядерного объекта либо автоматизированной системы учета и контроля ядерных материалов вследствие кибератаки, равно как и хищение данных, с помощью которых злоумышленники могли бы найти способ обойти меры безопасности и похитить ядерные материалы с целью последующего создания ядерного взрывного устройства или </w:t>
      </w:r>
      <w:r w:rsidRPr="00FB53FC">
        <w:rPr>
          <w:rFonts w:cs="Times New Roman"/>
          <w:i/>
          <w:sz w:val="28"/>
          <w:szCs w:val="28"/>
        </w:rPr>
        <w:t>грязной</w:t>
      </w:r>
      <w:r w:rsidRPr="00FB53FC">
        <w:rPr>
          <w:rFonts w:cs="Times New Roman"/>
          <w:sz w:val="28"/>
          <w:szCs w:val="28"/>
        </w:rPr>
        <w:t xml:space="preserve"> бомбы.</w:t>
      </w:r>
      <w:proofErr w:type="gramEnd"/>
      <w:r w:rsidRPr="00FB53FC">
        <w:rPr>
          <w:rFonts w:cs="Times New Roman"/>
          <w:sz w:val="28"/>
          <w:szCs w:val="28"/>
        </w:rPr>
        <w:t xml:space="preserve"> Физическое воздействие на элементы ядерной установки, доступ к которым был получен при помощи кибератаки, может привести к радиационному загрязнению окружающей среды и облучению населения.</w:t>
      </w:r>
    </w:p>
    <w:p w14:paraId="3FA047D0" w14:textId="77777777" w:rsidR="00FA4B62" w:rsidRPr="00FB53FC" w:rsidRDefault="00FA4B62" w:rsidP="00FB53FC">
      <w:pPr>
        <w:ind w:right="-1"/>
        <w:rPr>
          <w:rFonts w:cs="Times New Roman"/>
          <w:sz w:val="28"/>
          <w:szCs w:val="28"/>
        </w:rPr>
      </w:pPr>
      <w:r w:rsidRPr="00FB53FC">
        <w:rPr>
          <w:rFonts w:cs="Times New Roman"/>
          <w:sz w:val="28"/>
          <w:szCs w:val="28"/>
        </w:rPr>
        <w:t>Помимо вышеупомянутых рисков, применение АС на ядерных объектах может создавать и другие, менее катастрофические риски, как</w:t>
      </w:r>
      <w:r w:rsidRPr="00FB53FC">
        <w:rPr>
          <w:rFonts w:ascii="MS Mincho" w:eastAsia="MS Mincho" w:hAnsi="MS Mincho" w:cs="MS Mincho" w:hint="eastAsia"/>
          <w:sz w:val="28"/>
          <w:szCs w:val="28"/>
        </w:rPr>
        <w:t>‑</w:t>
      </w:r>
      <w:r w:rsidRPr="00FB53FC">
        <w:rPr>
          <w:rFonts w:cs="Times New Roman"/>
          <w:sz w:val="28"/>
          <w:szCs w:val="28"/>
        </w:rPr>
        <w:t>то: убытки в результате нарушения бизнес</w:t>
      </w:r>
      <w:r w:rsidRPr="00FB53FC">
        <w:rPr>
          <w:rFonts w:ascii="MS Mincho" w:eastAsia="MS Mincho" w:hAnsi="MS Mincho" w:cs="MS Mincho" w:hint="eastAsia"/>
          <w:sz w:val="28"/>
          <w:szCs w:val="28"/>
        </w:rPr>
        <w:t>‑</w:t>
      </w:r>
      <w:r w:rsidRPr="00FB53FC">
        <w:rPr>
          <w:rFonts w:cs="Times New Roman"/>
          <w:sz w:val="28"/>
          <w:szCs w:val="28"/>
        </w:rPr>
        <w:t xml:space="preserve">процессов ядерного объекта, репутационные потери в результате хищения информации о </w:t>
      </w:r>
      <w:r w:rsidRPr="00FB53FC">
        <w:rPr>
          <w:rFonts w:cs="Times New Roman"/>
          <w:sz w:val="28"/>
          <w:szCs w:val="28"/>
        </w:rPr>
        <w:lastRenderedPageBreak/>
        <w:t>функционировании объекта или разрушения имиджа объекта как надежно защищенного от злоумышленных воздействий.</w:t>
      </w:r>
    </w:p>
    <w:p w14:paraId="02EFC35E" w14:textId="77777777" w:rsidR="00FA4B62" w:rsidRPr="00FB53FC" w:rsidRDefault="00FA4B62" w:rsidP="00FB53FC">
      <w:pPr>
        <w:ind w:right="-1"/>
        <w:rPr>
          <w:rFonts w:cs="Times New Roman"/>
          <w:sz w:val="28"/>
          <w:szCs w:val="28"/>
        </w:rPr>
      </w:pPr>
      <w:r w:rsidRPr="00FB53FC">
        <w:rPr>
          <w:rFonts w:cs="Times New Roman"/>
          <w:sz w:val="28"/>
          <w:szCs w:val="28"/>
        </w:rPr>
        <w:t>В зависимости от того, какую цель преследуют злоумышленники (спровоцировать аварию, завладеть радиоактивными материалами или получить доступ к информации), кибератаки могут быть направлены на доступ, уничтожение, модифицирование, блокирование или копирование информации в соответствующих автоматизированных системах ядерного объекта.</w:t>
      </w:r>
    </w:p>
    <w:p w14:paraId="278B4217" w14:textId="5EE6B7B7" w:rsidR="00730E9E" w:rsidRPr="00FB53FC" w:rsidRDefault="005C7E11" w:rsidP="005C7E11">
      <w:pPr>
        <w:pStyle w:val="2"/>
      </w:pPr>
      <w:bookmarkStart w:id="20" w:name="_Toc75780290"/>
      <w:r>
        <w:t xml:space="preserve">4.4. </w:t>
      </w:r>
      <w:r w:rsidR="00730E9E" w:rsidRPr="00FB53FC">
        <w:t>Источники информации</w:t>
      </w:r>
      <w:bookmarkEnd w:id="20"/>
    </w:p>
    <w:p w14:paraId="130D6A1A" w14:textId="1D838314" w:rsidR="008571D2" w:rsidRPr="00FB53FC" w:rsidRDefault="008571D2" w:rsidP="00FB53FC">
      <w:pPr>
        <w:ind w:right="-1"/>
        <w:rPr>
          <w:rFonts w:cs="Times New Roman"/>
          <w:sz w:val="28"/>
          <w:szCs w:val="28"/>
        </w:rPr>
      </w:pPr>
      <w:r w:rsidRPr="00FB53FC">
        <w:rPr>
          <w:rFonts w:cs="Times New Roman"/>
          <w:sz w:val="28"/>
          <w:szCs w:val="28"/>
        </w:rPr>
        <w:t xml:space="preserve">В связи с существованием известных международных террористических организаций необходимо собирать информацию об </w:t>
      </w:r>
      <w:proofErr w:type="gramStart"/>
      <w:r w:rsidRPr="00FB53FC">
        <w:rPr>
          <w:rFonts w:cs="Times New Roman"/>
          <w:sz w:val="28"/>
          <w:szCs w:val="28"/>
        </w:rPr>
        <w:t>угрозах</w:t>
      </w:r>
      <w:proofErr w:type="gramEnd"/>
      <w:r w:rsidRPr="00FB53FC">
        <w:rPr>
          <w:rFonts w:cs="Times New Roman"/>
          <w:sz w:val="28"/>
          <w:szCs w:val="28"/>
        </w:rPr>
        <w:t xml:space="preserve"> как местного, так и национального и международного масштаба. К источникам такой информации относятся:</w:t>
      </w:r>
    </w:p>
    <w:p w14:paraId="599D20E3" w14:textId="00F77AFA" w:rsidR="008571D2" w:rsidRPr="00FB53FC" w:rsidRDefault="008571D2" w:rsidP="00FB53FC">
      <w:pPr>
        <w:pStyle w:val="a"/>
        <w:ind w:right="-1" w:firstLine="709"/>
        <w:rPr>
          <w:rFonts w:cs="Times New Roman"/>
          <w:sz w:val="28"/>
          <w:szCs w:val="28"/>
        </w:rPr>
      </w:pPr>
      <w:bookmarkStart w:id="21" w:name="_Hlk75526409"/>
      <w:r w:rsidRPr="00FB53FC">
        <w:rPr>
          <w:rFonts w:cs="Times New Roman"/>
          <w:sz w:val="28"/>
          <w:szCs w:val="28"/>
        </w:rPr>
        <w:t>разведывательные организации;</w:t>
      </w:r>
    </w:p>
    <w:p w14:paraId="30476306" w14:textId="3135751B" w:rsidR="008571D2" w:rsidRPr="00FB53FC" w:rsidRDefault="008571D2" w:rsidP="00FB53FC">
      <w:pPr>
        <w:pStyle w:val="a"/>
        <w:ind w:right="-1" w:firstLine="709"/>
        <w:rPr>
          <w:rFonts w:cs="Times New Roman"/>
          <w:sz w:val="28"/>
          <w:szCs w:val="28"/>
        </w:rPr>
      </w:pPr>
      <w:r w:rsidRPr="00FB53FC">
        <w:rPr>
          <w:rFonts w:cs="Times New Roman"/>
          <w:sz w:val="28"/>
          <w:szCs w:val="28"/>
        </w:rPr>
        <w:t>криминологические исследования;</w:t>
      </w:r>
    </w:p>
    <w:p w14:paraId="6E773D1D" w14:textId="6ADA4DB2" w:rsidR="008571D2" w:rsidRPr="00FB53FC" w:rsidRDefault="008571D2" w:rsidP="00FB53FC">
      <w:pPr>
        <w:pStyle w:val="a"/>
        <w:ind w:right="-1" w:firstLine="709"/>
        <w:rPr>
          <w:rFonts w:cs="Times New Roman"/>
          <w:sz w:val="28"/>
          <w:szCs w:val="28"/>
        </w:rPr>
      </w:pPr>
      <w:r w:rsidRPr="00FB53FC">
        <w:rPr>
          <w:rFonts w:cs="Times New Roman"/>
          <w:sz w:val="28"/>
          <w:szCs w:val="28"/>
        </w:rPr>
        <w:t>профессиональные организации;</w:t>
      </w:r>
    </w:p>
    <w:p w14:paraId="469BEA88" w14:textId="53E3968B" w:rsidR="008571D2" w:rsidRPr="00FB53FC" w:rsidRDefault="008571D2" w:rsidP="00FB53FC">
      <w:pPr>
        <w:pStyle w:val="a"/>
        <w:ind w:right="-1" w:firstLine="709"/>
        <w:rPr>
          <w:rFonts w:cs="Times New Roman"/>
          <w:sz w:val="28"/>
          <w:szCs w:val="28"/>
        </w:rPr>
      </w:pPr>
      <w:r w:rsidRPr="00FB53FC">
        <w:rPr>
          <w:rFonts w:cs="Times New Roman"/>
          <w:sz w:val="28"/>
          <w:szCs w:val="28"/>
        </w:rPr>
        <w:t>публикуемая литература</w:t>
      </w:r>
      <w:bookmarkEnd w:id="21"/>
      <w:r w:rsidRPr="00FB53FC">
        <w:rPr>
          <w:rFonts w:cs="Times New Roman"/>
          <w:sz w:val="28"/>
          <w:szCs w:val="28"/>
        </w:rPr>
        <w:t>.</w:t>
      </w:r>
    </w:p>
    <w:p w14:paraId="09001594" w14:textId="77777777" w:rsidR="008571D2" w:rsidRPr="00FB53FC" w:rsidRDefault="008571D2" w:rsidP="00FB53FC">
      <w:pPr>
        <w:ind w:right="-1"/>
        <w:rPr>
          <w:rFonts w:cs="Times New Roman"/>
          <w:sz w:val="28"/>
          <w:szCs w:val="28"/>
        </w:rPr>
      </w:pPr>
      <w:r w:rsidRPr="00FB53FC">
        <w:rPr>
          <w:rFonts w:cs="Times New Roman"/>
          <w:b/>
          <w:bCs/>
          <w:i/>
          <w:iCs/>
          <w:sz w:val="28"/>
          <w:szCs w:val="28"/>
        </w:rPr>
        <w:t>Разведывательные организации</w:t>
      </w:r>
      <w:r w:rsidRPr="00FB53FC">
        <w:rPr>
          <w:rFonts w:cs="Times New Roman"/>
          <w:sz w:val="28"/>
          <w:szCs w:val="28"/>
        </w:rPr>
        <w:t xml:space="preserve"> могут предоставить подробную </w:t>
      </w:r>
      <w:bookmarkStart w:id="22" w:name="_Hlk75526557"/>
      <w:r w:rsidRPr="00FB53FC">
        <w:rPr>
          <w:rFonts w:cs="Times New Roman"/>
          <w:sz w:val="28"/>
          <w:szCs w:val="28"/>
        </w:rPr>
        <w:t>информацию о текущей деятельности групп, способных представлять угрозу атомным объектам</w:t>
      </w:r>
      <w:bookmarkEnd w:id="22"/>
      <w:r w:rsidRPr="00FB53FC">
        <w:rPr>
          <w:rFonts w:cs="Times New Roman"/>
          <w:sz w:val="28"/>
          <w:szCs w:val="28"/>
        </w:rPr>
        <w:t>. Важно получать и изучать такую текущую информацию постоянно.</w:t>
      </w:r>
    </w:p>
    <w:p w14:paraId="6E26E84C" w14:textId="77777777" w:rsidR="008571D2" w:rsidRPr="00FB53FC" w:rsidRDefault="008571D2" w:rsidP="00FB53FC">
      <w:pPr>
        <w:ind w:right="-1"/>
        <w:rPr>
          <w:rFonts w:cs="Times New Roman"/>
          <w:sz w:val="28"/>
          <w:szCs w:val="28"/>
        </w:rPr>
      </w:pPr>
      <w:r w:rsidRPr="00FB53FC">
        <w:rPr>
          <w:rFonts w:cs="Times New Roman"/>
          <w:b/>
          <w:bCs/>
          <w:i/>
          <w:iCs/>
          <w:sz w:val="28"/>
          <w:szCs w:val="28"/>
        </w:rPr>
        <w:t>Криминологические исследования</w:t>
      </w:r>
      <w:r w:rsidRPr="00FB53FC">
        <w:rPr>
          <w:rFonts w:cs="Times New Roman"/>
          <w:sz w:val="28"/>
          <w:szCs w:val="28"/>
        </w:rPr>
        <w:t xml:space="preserve">. Изучение </w:t>
      </w:r>
      <w:bookmarkStart w:id="23" w:name="_Hlk75526571"/>
      <w:r w:rsidRPr="00FB53FC">
        <w:rPr>
          <w:rFonts w:cs="Times New Roman"/>
          <w:sz w:val="28"/>
          <w:szCs w:val="28"/>
        </w:rPr>
        <w:t>преступлений, совершенных в районе атомного объекта</w:t>
      </w:r>
      <w:bookmarkEnd w:id="23"/>
      <w:r w:rsidRPr="00FB53FC">
        <w:rPr>
          <w:rFonts w:cs="Times New Roman"/>
          <w:sz w:val="28"/>
          <w:szCs w:val="28"/>
        </w:rPr>
        <w:t>, в национальном и в международном масштабе в прошлом и в недавнее время, часто позволяет извлечь полезную информацию, характеризующую потенциальные виды угрозы.</w:t>
      </w:r>
    </w:p>
    <w:p w14:paraId="5FB65A7F" w14:textId="77777777" w:rsidR="008571D2" w:rsidRPr="00FB53FC" w:rsidRDefault="008571D2" w:rsidP="00FB53FC">
      <w:pPr>
        <w:ind w:right="-1"/>
        <w:rPr>
          <w:rFonts w:cs="Times New Roman"/>
          <w:sz w:val="28"/>
          <w:szCs w:val="28"/>
        </w:rPr>
      </w:pPr>
      <w:r w:rsidRPr="00FB53FC">
        <w:rPr>
          <w:rFonts w:cs="Times New Roman"/>
          <w:b/>
          <w:bCs/>
          <w:i/>
          <w:iCs/>
          <w:sz w:val="28"/>
          <w:szCs w:val="28"/>
        </w:rPr>
        <w:t>Профессиональные организации</w:t>
      </w:r>
      <w:r w:rsidRPr="00FB53FC">
        <w:rPr>
          <w:rFonts w:cs="Times New Roman"/>
          <w:sz w:val="28"/>
          <w:szCs w:val="28"/>
        </w:rPr>
        <w:t xml:space="preserve">. Неправительственные структуры обмена информацией позволяют получить </w:t>
      </w:r>
      <w:bookmarkStart w:id="24" w:name="_Hlk75526601"/>
      <w:r w:rsidRPr="00FB53FC">
        <w:rPr>
          <w:rFonts w:cs="Times New Roman"/>
          <w:sz w:val="28"/>
          <w:szCs w:val="28"/>
        </w:rPr>
        <w:t xml:space="preserve">сведения, полезные при оценке </w:t>
      </w:r>
      <w:r w:rsidRPr="00FB53FC">
        <w:rPr>
          <w:rFonts w:cs="Times New Roman"/>
          <w:sz w:val="28"/>
          <w:szCs w:val="28"/>
        </w:rPr>
        <w:lastRenderedPageBreak/>
        <w:t>существующей угрозы</w:t>
      </w:r>
      <w:bookmarkEnd w:id="24"/>
      <w:r w:rsidRPr="00FB53FC">
        <w:rPr>
          <w:rFonts w:cs="Times New Roman"/>
          <w:sz w:val="28"/>
          <w:szCs w:val="28"/>
        </w:rPr>
        <w:t>. Ученые, исследователи и промышленные специалисты встречаются, чтобы обсудить проблемы и технологические достижения. Часто обсуждаются также вопросы и проблемы, связанные с обеспечением безопасности. Может быть создана структура информационного обмена в области обсуждения проблем, угрожающих безопасности предприятия на местном, национальном и международном уровне.</w:t>
      </w:r>
    </w:p>
    <w:p w14:paraId="2C95CD80" w14:textId="219FE365" w:rsidR="008571D2" w:rsidRPr="00FB53FC" w:rsidRDefault="008571D2" w:rsidP="00FB53FC">
      <w:pPr>
        <w:ind w:right="-1"/>
        <w:rPr>
          <w:rFonts w:cs="Times New Roman"/>
          <w:sz w:val="28"/>
          <w:szCs w:val="28"/>
        </w:rPr>
      </w:pPr>
      <w:r w:rsidRPr="00FB53FC">
        <w:rPr>
          <w:rFonts w:cs="Times New Roman"/>
          <w:b/>
          <w:bCs/>
          <w:i/>
          <w:iCs/>
          <w:sz w:val="28"/>
          <w:szCs w:val="28"/>
        </w:rPr>
        <w:t>Публикуемая литература</w:t>
      </w:r>
      <w:r w:rsidRPr="00FB53FC">
        <w:rPr>
          <w:rFonts w:cs="Times New Roman"/>
          <w:sz w:val="28"/>
          <w:szCs w:val="28"/>
        </w:rPr>
        <w:t xml:space="preserve">. Тщательное </w:t>
      </w:r>
      <w:bookmarkStart w:id="25" w:name="_Hlk75527103"/>
      <w:r w:rsidRPr="00FB53FC">
        <w:rPr>
          <w:rFonts w:cs="Times New Roman"/>
          <w:sz w:val="28"/>
          <w:szCs w:val="28"/>
        </w:rPr>
        <w:t>изучение доступной текущей литературы может привести к накоплению информации, относящейся к оценке существующей угрозы</w:t>
      </w:r>
      <w:bookmarkEnd w:id="25"/>
      <w:r w:rsidRPr="00FB53FC">
        <w:rPr>
          <w:rFonts w:cs="Times New Roman"/>
          <w:sz w:val="28"/>
          <w:szCs w:val="28"/>
        </w:rPr>
        <w:t>. Такую информацию можно получить из общедоступных источников, из библиотек и от исследовательских организаций. К общедоступным источникам текущей литературы относятся бюллетени национальных информационных агентств и периодические издания, передаваемые по радио и телевидению новости, труды, посвященные определенным вопросам. Важно сравнивать получаемую информацию со сведениями о других странах. В библиотеках и у исследовательских организаций имеются электронные базы данных, коллекции микрофильмов с выдержками из газет на определенные темы, справочные материалы по различным вопросам, значительно облегчающие поиск информации, имеющей отношение к потенциальной угрозе объекту.</w:t>
      </w:r>
    </w:p>
    <w:p w14:paraId="565A7543" w14:textId="554429FF" w:rsidR="008571D2" w:rsidRPr="00FB53FC" w:rsidRDefault="005C7E11" w:rsidP="005C7E11">
      <w:pPr>
        <w:pStyle w:val="2"/>
      </w:pPr>
      <w:bookmarkStart w:id="26" w:name="_Toc75780291"/>
      <w:r>
        <w:t xml:space="preserve">4.5. </w:t>
      </w:r>
      <w:r w:rsidR="00465B24" w:rsidRPr="00FB53FC">
        <w:t>Вероятные способы осуществления угроз</w:t>
      </w:r>
      <w:bookmarkEnd w:id="26"/>
    </w:p>
    <w:p w14:paraId="7B0159C6" w14:textId="77777777" w:rsidR="005934B5" w:rsidRPr="00FB53FC" w:rsidRDefault="005934B5" w:rsidP="00FB53FC">
      <w:pPr>
        <w:ind w:right="-1"/>
        <w:rPr>
          <w:rFonts w:cs="Times New Roman"/>
          <w:b/>
          <w:bCs/>
          <w:i/>
          <w:iCs/>
          <w:sz w:val="28"/>
          <w:szCs w:val="28"/>
        </w:rPr>
      </w:pPr>
      <w:r w:rsidRPr="00FB53FC">
        <w:rPr>
          <w:rFonts w:cs="Times New Roman"/>
          <w:b/>
          <w:bCs/>
          <w:i/>
          <w:iCs/>
          <w:sz w:val="28"/>
          <w:szCs w:val="28"/>
        </w:rPr>
        <w:t>Угрозы и вероятные способы их осуществления определяются на основе:</w:t>
      </w:r>
    </w:p>
    <w:p w14:paraId="4A11D956" w14:textId="77777777" w:rsidR="005934B5" w:rsidRPr="00FB53FC" w:rsidRDefault="005934B5" w:rsidP="00FB53FC">
      <w:pPr>
        <w:ind w:right="-1"/>
        <w:rPr>
          <w:rFonts w:cs="Times New Roman"/>
          <w:sz w:val="28"/>
          <w:szCs w:val="28"/>
        </w:rPr>
      </w:pPr>
      <w:r w:rsidRPr="00FB53FC">
        <w:rPr>
          <w:rFonts w:cs="Times New Roman"/>
          <w:sz w:val="28"/>
          <w:szCs w:val="28"/>
        </w:rPr>
        <w:t>а) рассмотрения разных видов угроз, применимых с точки зрения комиссии к данному объекту;</w:t>
      </w:r>
    </w:p>
    <w:p w14:paraId="00E10A9E" w14:textId="77777777" w:rsidR="005934B5" w:rsidRPr="00FB53FC" w:rsidRDefault="005934B5" w:rsidP="00FB53FC">
      <w:pPr>
        <w:ind w:right="-1"/>
        <w:rPr>
          <w:rFonts w:cs="Times New Roman"/>
          <w:sz w:val="28"/>
          <w:szCs w:val="28"/>
        </w:rPr>
      </w:pPr>
      <w:r w:rsidRPr="00FB53FC">
        <w:rPr>
          <w:rFonts w:cs="Times New Roman"/>
          <w:sz w:val="28"/>
          <w:szCs w:val="28"/>
        </w:rPr>
        <w:t>б) определения наиболее вероятных угроз для данного типа объекта;</w:t>
      </w:r>
    </w:p>
    <w:p w14:paraId="271FEF6A" w14:textId="77777777" w:rsidR="005934B5" w:rsidRPr="00FB53FC" w:rsidRDefault="005934B5" w:rsidP="00FB53FC">
      <w:pPr>
        <w:ind w:right="-1"/>
        <w:rPr>
          <w:rFonts w:cs="Times New Roman"/>
          <w:sz w:val="28"/>
          <w:szCs w:val="28"/>
        </w:rPr>
      </w:pPr>
      <w:r w:rsidRPr="00FB53FC">
        <w:rPr>
          <w:rFonts w:cs="Times New Roman"/>
          <w:sz w:val="28"/>
          <w:szCs w:val="28"/>
        </w:rPr>
        <w:t>в) оценки возможности реализации наиболее вероятных угроз (в качестве критерия принимается возможный ущерб от совершения акта незаконного вмешательства);</w:t>
      </w:r>
    </w:p>
    <w:p w14:paraId="52549965" w14:textId="77777777" w:rsidR="005934B5" w:rsidRPr="00FB53FC" w:rsidRDefault="005934B5" w:rsidP="00FB53FC">
      <w:pPr>
        <w:ind w:right="-1"/>
        <w:rPr>
          <w:rFonts w:cs="Times New Roman"/>
          <w:sz w:val="28"/>
          <w:szCs w:val="28"/>
        </w:rPr>
      </w:pPr>
      <w:r w:rsidRPr="00FB53FC">
        <w:rPr>
          <w:rFonts w:cs="Times New Roman"/>
          <w:sz w:val="28"/>
          <w:szCs w:val="28"/>
        </w:rPr>
        <w:lastRenderedPageBreak/>
        <w:t xml:space="preserve">г) </w:t>
      </w:r>
      <w:bookmarkStart w:id="27" w:name="_Hlk75527332"/>
      <w:r w:rsidRPr="00FB53FC">
        <w:rPr>
          <w:rFonts w:cs="Times New Roman"/>
          <w:sz w:val="28"/>
          <w:szCs w:val="28"/>
        </w:rPr>
        <w:t>учета факторов, влияющих на вероятность осуществления угроз</w:t>
      </w:r>
      <w:bookmarkEnd w:id="27"/>
      <w:r w:rsidRPr="00FB53FC">
        <w:rPr>
          <w:rFonts w:cs="Times New Roman"/>
          <w:sz w:val="28"/>
          <w:szCs w:val="28"/>
        </w:rPr>
        <w:t>.</w:t>
      </w:r>
    </w:p>
    <w:p w14:paraId="5D6AF0B0" w14:textId="0257790E" w:rsidR="005934B5" w:rsidRPr="00FB53FC" w:rsidRDefault="005934B5" w:rsidP="00FB53FC">
      <w:pPr>
        <w:ind w:right="-1"/>
        <w:rPr>
          <w:rFonts w:cs="Times New Roman"/>
          <w:sz w:val="28"/>
          <w:szCs w:val="28"/>
        </w:rPr>
      </w:pPr>
      <w:r w:rsidRPr="00FB53FC">
        <w:rPr>
          <w:rFonts w:cs="Times New Roman"/>
          <w:sz w:val="28"/>
          <w:szCs w:val="28"/>
        </w:rPr>
        <w:t xml:space="preserve">При определении угроз в отношении каждого критического элемента рассматриваются все возможные случаи прекращения нормального функционирования объекта, его повреждения или </w:t>
      </w:r>
      <w:bookmarkStart w:id="28" w:name="_Hlk75527292"/>
      <w:r w:rsidRPr="00FB53FC">
        <w:rPr>
          <w:rFonts w:cs="Times New Roman"/>
          <w:sz w:val="28"/>
          <w:szCs w:val="28"/>
        </w:rPr>
        <w:t>аварии вследствие акта незаконного вмешательства</w:t>
      </w:r>
      <w:bookmarkEnd w:id="28"/>
      <w:r w:rsidRPr="00FB53FC">
        <w:rPr>
          <w:rFonts w:cs="Times New Roman"/>
          <w:sz w:val="28"/>
          <w:szCs w:val="28"/>
        </w:rPr>
        <w:t>.</w:t>
      </w:r>
    </w:p>
    <w:p w14:paraId="28349B63" w14:textId="6F54DCE5" w:rsidR="005934B5" w:rsidRPr="00FB53FC" w:rsidRDefault="005934B5" w:rsidP="00FB53FC">
      <w:pPr>
        <w:ind w:right="-1"/>
        <w:rPr>
          <w:rFonts w:cs="Times New Roman"/>
          <w:sz w:val="28"/>
          <w:szCs w:val="28"/>
        </w:rPr>
      </w:pPr>
      <w:r w:rsidRPr="00FB53FC">
        <w:rPr>
          <w:rFonts w:cs="Times New Roman"/>
          <w:sz w:val="28"/>
          <w:szCs w:val="28"/>
        </w:rPr>
        <w:t>Методом экспертных оценок определяется базовая угроза, которая может быть осуществлена в отношении каждого критического элемента объекта.</w:t>
      </w:r>
    </w:p>
    <w:p w14:paraId="1AD2162F" w14:textId="63DC3324" w:rsidR="008571D2" w:rsidRPr="00FB53FC" w:rsidRDefault="005934B5" w:rsidP="00FB53FC">
      <w:pPr>
        <w:ind w:right="-1"/>
        <w:rPr>
          <w:rFonts w:cs="Times New Roman"/>
          <w:i/>
          <w:iCs/>
          <w:sz w:val="28"/>
          <w:szCs w:val="28"/>
        </w:rPr>
      </w:pPr>
      <w:bookmarkStart w:id="29" w:name="_Hlk75527245"/>
      <w:proofErr w:type="gramStart"/>
      <w:r w:rsidRPr="00FB53FC">
        <w:rPr>
          <w:rFonts w:cs="Times New Roman"/>
          <w:sz w:val="28"/>
          <w:szCs w:val="28"/>
        </w:rPr>
        <w:t xml:space="preserve">При категорировании объекта комиссия определяет модель (тип) нарушителя для объекта и его критических элементов, которая используется для </w:t>
      </w:r>
      <w:bookmarkStart w:id="30" w:name="_Hlk75527262"/>
      <w:bookmarkEnd w:id="29"/>
      <w:r w:rsidRPr="00FB53FC">
        <w:rPr>
          <w:rFonts w:cs="Times New Roman"/>
          <w:sz w:val="28"/>
          <w:szCs w:val="28"/>
        </w:rPr>
        <w:t>оценки эффективности принятых мер по защите объекта</w:t>
      </w:r>
      <w:bookmarkEnd w:id="30"/>
      <w:r w:rsidRPr="00FB53FC">
        <w:rPr>
          <w:rFonts w:cs="Times New Roman"/>
          <w:sz w:val="28"/>
          <w:szCs w:val="28"/>
        </w:rPr>
        <w:t xml:space="preserve"> </w:t>
      </w:r>
      <w:r w:rsidRPr="00FB53FC">
        <w:rPr>
          <w:rFonts w:cs="Times New Roman"/>
          <w:i/>
          <w:iCs/>
          <w:sz w:val="28"/>
          <w:szCs w:val="28"/>
        </w:rPr>
        <w:t>(см. главу 2.4.</w:t>
      </w:r>
      <w:proofErr w:type="gramEnd"/>
      <w:r w:rsidRPr="00FB53FC">
        <w:rPr>
          <w:rFonts w:cs="Times New Roman"/>
          <w:i/>
          <w:iCs/>
          <w:sz w:val="28"/>
          <w:szCs w:val="28"/>
        </w:rPr>
        <w:t xml:space="preserve"> </w:t>
      </w:r>
      <w:proofErr w:type="gramStart"/>
      <w:r w:rsidRPr="00FB53FC">
        <w:rPr>
          <w:rFonts w:cs="Times New Roman"/>
          <w:i/>
          <w:iCs/>
          <w:sz w:val="28"/>
          <w:szCs w:val="28"/>
        </w:rPr>
        <w:t>Оценка эффективности системы физической защиты объекта).</w:t>
      </w:r>
      <w:proofErr w:type="gramEnd"/>
    </w:p>
    <w:p w14:paraId="2CBD97FA" w14:textId="0B64B6BB" w:rsidR="005934B5" w:rsidRPr="00FB53FC" w:rsidRDefault="005C7E11" w:rsidP="005C7E11">
      <w:pPr>
        <w:pStyle w:val="2"/>
      </w:pPr>
      <w:bookmarkStart w:id="31" w:name="_Toc75780292"/>
      <w:r>
        <w:t xml:space="preserve">4.6. </w:t>
      </w:r>
      <w:r w:rsidR="005934B5" w:rsidRPr="00FB53FC">
        <w:t>Модель нарушителя. Типы нарушителей</w:t>
      </w:r>
      <w:bookmarkEnd w:id="31"/>
    </w:p>
    <w:p w14:paraId="4690D26F" w14:textId="3D0177A2" w:rsidR="005934B5" w:rsidRPr="00FB53FC" w:rsidRDefault="005934B5" w:rsidP="00FB53FC">
      <w:pPr>
        <w:ind w:right="-1"/>
        <w:rPr>
          <w:rFonts w:cs="Times New Roman"/>
          <w:sz w:val="28"/>
          <w:szCs w:val="28"/>
        </w:rPr>
      </w:pPr>
      <w:bookmarkStart w:id="32" w:name="_Hlk75527357"/>
      <w:r w:rsidRPr="00FB53FC">
        <w:rPr>
          <w:rFonts w:cs="Times New Roman"/>
          <w:b/>
          <w:bCs/>
          <w:i/>
          <w:iCs/>
          <w:sz w:val="28"/>
          <w:szCs w:val="28"/>
        </w:rPr>
        <w:t>Модель (тип) нарушителя</w:t>
      </w:r>
      <w:r w:rsidRPr="00FB53FC">
        <w:rPr>
          <w:rFonts w:cs="Times New Roman"/>
          <w:sz w:val="28"/>
          <w:szCs w:val="28"/>
        </w:rPr>
        <w:t xml:space="preserve"> </w:t>
      </w:r>
      <w:bookmarkEnd w:id="32"/>
      <w:r w:rsidRPr="00FB53FC">
        <w:rPr>
          <w:rFonts w:cs="Times New Roman"/>
          <w:sz w:val="28"/>
          <w:szCs w:val="28"/>
        </w:rPr>
        <w:t xml:space="preserve">представляет собой </w:t>
      </w:r>
      <w:bookmarkStart w:id="33" w:name="_Hlk75527400"/>
      <w:r w:rsidRPr="00FB53FC">
        <w:rPr>
          <w:rFonts w:cs="Times New Roman"/>
          <w:sz w:val="28"/>
          <w:szCs w:val="28"/>
        </w:rPr>
        <w:t>совокупность качественных и количественных характеристик нарушителя, его мотивации и преследуемых им целей и используется при определении требуемого уровня защищенности объекта и его критических элементов, выработке требований к системе физической защиты объекта и оценке ее эффективности</w:t>
      </w:r>
      <w:r w:rsidR="0087402F" w:rsidRPr="00FB53FC">
        <w:rPr>
          <w:rFonts w:cs="Times New Roman"/>
          <w:sz w:val="28"/>
          <w:szCs w:val="28"/>
        </w:rPr>
        <w:t xml:space="preserve"> </w:t>
      </w:r>
      <w:bookmarkEnd w:id="33"/>
      <w:r w:rsidR="0087402F" w:rsidRPr="00FB53FC">
        <w:rPr>
          <w:rFonts w:cs="Times New Roman"/>
          <w:sz w:val="28"/>
          <w:szCs w:val="28"/>
        </w:rPr>
        <w:t>(рисунок 20)</w:t>
      </w:r>
      <w:r w:rsidRPr="00FB53FC">
        <w:rPr>
          <w:rFonts w:cs="Times New Roman"/>
          <w:sz w:val="28"/>
          <w:szCs w:val="28"/>
        </w:rPr>
        <w:t>.</w:t>
      </w:r>
    </w:p>
    <w:p w14:paraId="1688D316" w14:textId="7C57504C" w:rsidR="0087402F" w:rsidRPr="00FB53FC" w:rsidRDefault="003976DB" w:rsidP="003976DB">
      <w:pPr>
        <w:pStyle w:val="af4"/>
      </w:pPr>
      <w:r w:rsidRPr="00FB53FC">
        <w:lastRenderedPageBreak/>
        <w:drawing>
          <wp:inline distT="0" distB="0" distL="0" distR="0" wp14:anchorId="3CB07AA1" wp14:editId="67CA8804">
            <wp:extent cx="6063088" cy="44057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2041" cy="4404984"/>
                    </a:xfrm>
                    <a:prstGeom prst="rect">
                      <a:avLst/>
                    </a:prstGeom>
                    <a:noFill/>
                    <a:ln>
                      <a:noFill/>
                    </a:ln>
                  </pic:spPr>
                </pic:pic>
              </a:graphicData>
            </a:graphic>
          </wp:inline>
        </w:drawing>
      </w:r>
    </w:p>
    <w:p w14:paraId="2EE430F7" w14:textId="7B650C5D" w:rsidR="0087402F" w:rsidRPr="00FB53FC" w:rsidRDefault="0087402F" w:rsidP="00523FE8">
      <w:pPr>
        <w:pStyle w:val="af4"/>
      </w:pPr>
      <w:r w:rsidRPr="00FB53FC">
        <w:t>Рисунок 20. Типовая модель нарушителя.</w:t>
      </w:r>
    </w:p>
    <w:p w14:paraId="717D3105" w14:textId="77777777" w:rsidR="0087402F" w:rsidRPr="00FB53FC" w:rsidRDefault="0087402F" w:rsidP="00FB53FC">
      <w:pPr>
        <w:ind w:right="-1"/>
        <w:rPr>
          <w:rFonts w:cs="Times New Roman"/>
          <w:sz w:val="28"/>
          <w:szCs w:val="28"/>
        </w:rPr>
      </w:pPr>
    </w:p>
    <w:p w14:paraId="56DBC053" w14:textId="77777777" w:rsidR="005934B5" w:rsidRPr="00FB53FC" w:rsidRDefault="005934B5" w:rsidP="00FB53FC">
      <w:pPr>
        <w:ind w:right="-1"/>
        <w:rPr>
          <w:rFonts w:cs="Times New Roman"/>
          <w:sz w:val="28"/>
          <w:szCs w:val="28"/>
        </w:rPr>
      </w:pPr>
      <w:r w:rsidRPr="00FB53FC">
        <w:rPr>
          <w:rFonts w:cs="Times New Roman"/>
          <w:b/>
          <w:bCs/>
          <w:i/>
          <w:iCs/>
          <w:sz w:val="28"/>
          <w:szCs w:val="28"/>
        </w:rPr>
        <w:t>Типы нарушителей могут быть внешние и внутренние</w:t>
      </w:r>
      <w:r w:rsidRPr="00FB53FC">
        <w:rPr>
          <w:rFonts w:cs="Times New Roman"/>
          <w:sz w:val="28"/>
          <w:szCs w:val="28"/>
        </w:rPr>
        <w:t>.</w:t>
      </w:r>
    </w:p>
    <w:p w14:paraId="648A9B0C" w14:textId="6E984970" w:rsidR="005934B5" w:rsidRPr="00FB53FC" w:rsidRDefault="005934B5" w:rsidP="00FB53FC">
      <w:pPr>
        <w:ind w:right="-1"/>
        <w:rPr>
          <w:rFonts w:cs="Times New Roman"/>
          <w:sz w:val="28"/>
          <w:szCs w:val="28"/>
        </w:rPr>
      </w:pPr>
      <w:r w:rsidRPr="00FB53FC">
        <w:rPr>
          <w:rFonts w:cs="Times New Roman"/>
          <w:sz w:val="28"/>
          <w:szCs w:val="28"/>
        </w:rPr>
        <w:t>Для проникновения в охраняемые зоны внешние нарушители могут использовать:</w:t>
      </w:r>
    </w:p>
    <w:p w14:paraId="06E8B038" w14:textId="09317BD2" w:rsidR="005934B5" w:rsidRPr="00FB53FC" w:rsidRDefault="005934B5" w:rsidP="00FB53FC">
      <w:pPr>
        <w:ind w:right="-1"/>
        <w:rPr>
          <w:rFonts w:cs="Times New Roman"/>
          <w:sz w:val="28"/>
          <w:szCs w:val="28"/>
        </w:rPr>
      </w:pPr>
      <w:r w:rsidRPr="00FB53FC">
        <w:rPr>
          <w:rFonts w:cs="Times New Roman"/>
          <w:sz w:val="28"/>
          <w:szCs w:val="28"/>
        </w:rPr>
        <w:t xml:space="preserve">а) оружие для прорыва через контрольно-пропускные пункты (далее </w:t>
      </w:r>
      <w:r w:rsidR="00FB53FC">
        <w:rPr>
          <w:rFonts w:cs="Times New Roman"/>
          <w:sz w:val="28"/>
          <w:szCs w:val="28"/>
        </w:rPr>
        <w:t>–</w:t>
      </w:r>
      <w:r w:rsidRPr="00FB53FC">
        <w:rPr>
          <w:rFonts w:cs="Times New Roman"/>
          <w:sz w:val="28"/>
          <w:szCs w:val="28"/>
        </w:rPr>
        <w:t xml:space="preserve"> КПП) и противодействия подразделениям охраны;</w:t>
      </w:r>
    </w:p>
    <w:p w14:paraId="1AF5C88C" w14:textId="0DE43B82" w:rsidR="005934B5" w:rsidRPr="00FB53FC" w:rsidRDefault="005934B5" w:rsidP="00FB53FC">
      <w:pPr>
        <w:ind w:right="-1"/>
        <w:rPr>
          <w:rFonts w:cs="Times New Roman"/>
          <w:sz w:val="28"/>
          <w:szCs w:val="28"/>
        </w:rPr>
      </w:pPr>
      <w:r w:rsidRPr="00FB53FC">
        <w:rPr>
          <w:rFonts w:cs="Times New Roman"/>
          <w:sz w:val="28"/>
          <w:szCs w:val="28"/>
        </w:rPr>
        <w:t xml:space="preserve">б) взрывные и зажигательные устройства и вещества для совершения террористического акта и преодоления инженерно-технических средств охраны (далее </w:t>
      </w:r>
      <w:r w:rsidR="00FB53FC">
        <w:rPr>
          <w:rFonts w:cs="Times New Roman"/>
          <w:sz w:val="28"/>
          <w:szCs w:val="28"/>
        </w:rPr>
        <w:t>–</w:t>
      </w:r>
      <w:r w:rsidRPr="00FB53FC">
        <w:rPr>
          <w:rFonts w:cs="Times New Roman"/>
          <w:sz w:val="28"/>
          <w:szCs w:val="28"/>
        </w:rPr>
        <w:t xml:space="preserve"> ИТСО);</w:t>
      </w:r>
    </w:p>
    <w:p w14:paraId="51AE862B" w14:textId="77777777" w:rsidR="005934B5" w:rsidRPr="00FB53FC" w:rsidRDefault="005934B5" w:rsidP="00FB53FC">
      <w:pPr>
        <w:ind w:right="-1"/>
        <w:rPr>
          <w:rFonts w:cs="Times New Roman"/>
          <w:sz w:val="28"/>
          <w:szCs w:val="28"/>
        </w:rPr>
      </w:pPr>
      <w:r w:rsidRPr="00FB53FC">
        <w:rPr>
          <w:rFonts w:cs="Times New Roman"/>
          <w:sz w:val="28"/>
          <w:szCs w:val="28"/>
        </w:rPr>
        <w:t>в) специальные средства, инструменты и снаряжение;</w:t>
      </w:r>
    </w:p>
    <w:p w14:paraId="422F8170" w14:textId="77777777" w:rsidR="005934B5" w:rsidRPr="00FB53FC" w:rsidRDefault="005934B5" w:rsidP="00FB53FC">
      <w:pPr>
        <w:ind w:right="-1"/>
        <w:rPr>
          <w:rFonts w:cs="Times New Roman"/>
          <w:sz w:val="28"/>
          <w:szCs w:val="28"/>
        </w:rPr>
      </w:pPr>
      <w:r w:rsidRPr="00FB53FC">
        <w:rPr>
          <w:rFonts w:cs="Times New Roman"/>
          <w:sz w:val="28"/>
          <w:szCs w:val="28"/>
        </w:rPr>
        <w:t>г) транспортные средства;</w:t>
      </w:r>
    </w:p>
    <w:p w14:paraId="22BC7841" w14:textId="77777777" w:rsidR="005934B5" w:rsidRPr="00FB53FC" w:rsidRDefault="005934B5" w:rsidP="00FB53FC">
      <w:pPr>
        <w:ind w:right="-1"/>
        <w:rPr>
          <w:rFonts w:cs="Times New Roman"/>
          <w:sz w:val="28"/>
          <w:szCs w:val="28"/>
        </w:rPr>
      </w:pPr>
      <w:r w:rsidRPr="00FB53FC">
        <w:rPr>
          <w:rFonts w:cs="Times New Roman"/>
          <w:sz w:val="28"/>
          <w:szCs w:val="28"/>
        </w:rPr>
        <w:t>д) финансовые средства для подкупа внутренних нарушителей.</w:t>
      </w:r>
    </w:p>
    <w:p w14:paraId="3A0283DB" w14:textId="63463F0D" w:rsidR="005934B5" w:rsidRPr="00FB53FC" w:rsidRDefault="005934B5" w:rsidP="00FB53FC">
      <w:pPr>
        <w:ind w:right="-1"/>
        <w:rPr>
          <w:rFonts w:cs="Times New Roman"/>
          <w:sz w:val="28"/>
          <w:szCs w:val="28"/>
        </w:rPr>
      </w:pPr>
      <w:bookmarkStart w:id="34" w:name="_Hlk75527526"/>
      <w:r w:rsidRPr="00FB53FC">
        <w:rPr>
          <w:rFonts w:cs="Times New Roman"/>
          <w:b/>
          <w:bCs/>
          <w:sz w:val="28"/>
          <w:szCs w:val="28"/>
        </w:rPr>
        <w:t>Тактика действий нарушителей при проникновении на охраняемую территорию</w:t>
      </w:r>
      <w:bookmarkEnd w:id="34"/>
      <w:r w:rsidRPr="00FB53FC">
        <w:rPr>
          <w:rFonts w:cs="Times New Roman"/>
          <w:sz w:val="28"/>
          <w:szCs w:val="28"/>
        </w:rPr>
        <w:t xml:space="preserve"> может быть:</w:t>
      </w:r>
    </w:p>
    <w:p w14:paraId="63FEE928" w14:textId="28A77CFD" w:rsidR="005934B5" w:rsidRPr="00FB53FC" w:rsidRDefault="005934B5" w:rsidP="00FB53FC">
      <w:pPr>
        <w:ind w:right="-1"/>
        <w:rPr>
          <w:rFonts w:cs="Times New Roman"/>
          <w:sz w:val="28"/>
          <w:szCs w:val="28"/>
        </w:rPr>
      </w:pPr>
      <w:r w:rsidRPr="00FB53FC">
        <w:rPr>
          <w:rFonts w:cs="Times New Roman"/>
          <w:sz w:val="28"/>
          <w:szCs w:val="28"/>
        </w:rPr>
        <w:lastRenderedPageBreak/>
        <w:t xml:space="preserve">а) </w:t>
      </w:r>
      <w:proofErr w:type="gramStart"/>
      <w:r w:rsidRPr="00FB53FC">
        <w:rPr>
          <w:rFonts w:cs="Times New Roman"/>
          <w:b/>
          <w:bCs/>
          <w:i/>
          <w:iCs/>
          <w:sz w:val="28"/>
          <w:szCs w:val="28"/>
        </w:rPr>
        <w:t>насильственной</w:t>
      </w:r>
      <w:proofErr w:type="gramEnd"/>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w:t>
      </w:r>
      <w:bookmarkStart w:id="35" w:name="_Hlk75528281"/>
      <w:r w:rsidRPr="00FB53FC">
        <w:rPr>
          <w:rFonts w:cs="Times New Roman"/>
          <w:sz w:val="28"/>
          <w:szCs w:val="28"/>
        </w:rPr>
        <w:t>с применением насилия по отношению к людям и с повреждением ИТСО</w:t>
      </w:r>
      <w:bookmarkEnd w:id="35"/>
      <w:r w:rsidRPr="00FB53FC">
        <w:rPr>
          <w:rFonts w:cs="Times New Roman"/>
          <w:sz w:val="28"/>
          <w:szCs w:val="28"/>
        </w:rPr>
        <w:t>;</w:t>
      </w:r>
    </w:p>
    <w:p w14:paraId="4EB3B78E" w14:textId="18265221" w:rsidR="005934B5" w:rsidRPr="00FB53FC" w:rsidRDefault="005934B5" w:rsidP="00FB53FC">
      <w:pPr>
        <w:ind w:right="-1"/>
        <w:rPr>
          <w:rFonts w:cs="Times New Roman"/>
          <w:sz w:val="28"/>
          <w:szCs w:val="28"/>
        </w:rPr>
      </w:pPr>
      <w:r w:rsidRPr="00FB53FC">
        <w:rPr>
          <w:rFonts w:cs="Times New Roman"/>
          <w:sz w:val="28"/>
          <w:szCs w:val="28"/>
        </w:rPr>
        <w:t xml:space="preserve">б) </w:t>
      </w:r>
      <w:r w:rsidRPr="00FB53FC">
        <w:rPr>
          <w:rFonts w:cs="Times New Roman"/>
          <w:b/>
          <w:bCs/>
          <w:i/>
          <w:iCs/>
          <w:sz w:val="28"/>
          <w:szCs w:val="28"/>
        </w:rPr>
        <w:t>обманной</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w:t>
      </w:r>
      <w:bookmarkStart w:id="36" w:name="_Hlk75528340"/>
      <w:r w:rsidRPr="00FB53FC">
        <w:rPr>
          <w:rFonts w:cs="Times New Roman"/>
          <w:sz w:val="28"/>
          <w:szCs w:val="28"/>
        </w:rPr>
        <w:t xml:space="preserve">создающей видимость </w:t>
      </w:r>
      <w:proofErr w:type="spellStart"/>
      <w:r w:rsidRPr="00FB53FC">
        <w:rPr>
          <w:rFonts w:cs="Times New Roman"/>
          <w:sz w:val="28"/>
          <w:szCs w:val="28"/>
        </w:rPr>
        <w:t>санкционированности</w:t>
      </w:r>
      <w:proofErr w:type="spellEnd"/>
      <w:r w:rsidRPr="00FB53FC">
        <w:rPr>
          <w:rFonts w:cs="Times New Roman"/>
          <w:sz w:val="28"/>
          <w:szCs w:val="28"/>
        </w:rPr>
        <w:t xml:space="preserve"> действий путем использования поддельных документов, ключей, идентификаторов личности </w:t>
      </w:r>
      <w:bookmarkEnd w:id="36"/>
      <w:r w:rsidRPr="00FB53FC">
        <w:rPr>
          <w:rFonts w:cs="Times New Roman"/>
          <w:sz w:val="28"/>
          <w:szCs w:val="28"/>
        </w:rPr>
        <w:t>и т.п.;</w:t>
      </w:r>
    </w:p>
    <w:p w14:paraId="0A680A38" w14:textId="7D751C19" w:rsidR="005934B5" w:rsidRPr="00FB53FC" w:rsidRDefault="005934B5" w:rsidP="00FB53FC">
      <w:pPr>
        <w:ind w:right="-1"/>
        <w:rPr>
          <w:rFonts w:cs="Times New Roman"/>
          <w:sz w:val="28"/>
          <w:szCs w:val="28"/>
        </w:rPr>
      </w:pPr>
      <w:proofErr w:type="gramStart"/>
      <w:r w:rsidRPr="00FB53FC">
        <w:rPr>
          <w:rFonts w:cs="Times New Roman"/>
          <w:sz w:val="28"/>
          <w:szCs w:val="28"/>
        </w:rPr>
        <w:t xml:space="preserve">в) </w:t>
      </w:r>
      <w:r w:rsidRPr="00FB53FC">
        <w:rPr>
          <w:rFonts w:cs="Times New Roman"/>
          <w:b/>
          <w:bCs/>
          <w:i/>
          <w:iCs/>
          <w:sz w:val="28"/>
          <w:szCs w:val="28"/>
        </w:rPr>
        <w:t>скрытной</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w:t>
      </w:r>
      <w:bookmarkStart w:id="37" w:name="_Hlk75528373"/>
      <w:r w:rsidRPr="00FB53FC">
        <w:rPr>
          <w:rFonts w:cs="Times New Roman"/>
          <w:sz w:val="28"/>
          <w:szCs w:val="28"/>
        </w:rPr>
        <w:t>когда нарушитель стремится остаться незамеченным</w:t>
      </w:r>
      <w:bookmarkEnd w:id="37"/>
      <w:r w:rsidRPr="00FB53FC">
        <w:rPr>
          <w:rFonts w:cs="Times New Roman"/>
          <w:sz w:val="28"/>
          <w:szCs w:val="28"/>
        </w:rPr>
        <w:t>;</w:t>
      </w:r>
      <w:proofErr w:type="gramEnd"/>
    </w:p>
    <w:p w14:paraId="07035FED" w14:textId="46150D7A" w:rsidR="005934B5" w:rsidRPr="00FB53FC" w:rsidRDefault="005934B5" w:rsidP="00FB53FC">
      <w:pPr>
        <w:ind w:right="-1"/>
        <w:rPr>
          <w:rFonts w:cs="Times New Roman"/>
          <w:sz w:val="28"/>
          <w:szCs w:val="28"/>
        </w:rPr>
      </w:pPr>
      <w:r w:rsidRPr="00FB53FC">
        <w:rPr>
          <w:rFonts w:cs="Times New Roman"/>
          <w:sz w:val="28"/>
          <w:szCs w:val="28"/>
        </w:rPr>
        <w:t xml:space="preserve">г) </w:t>
      </w:r>
      <w:r w:rsidRPr="00FB53FC">
        <w:rPr>
          <w:rFonts w:cs="Times New Roman"/>
          <w:b/>
          <w:bCs/>
          <w:i/>
          <w:iCs/>
          <w:sz w:val="28"/>
          <w:szCs w:val="28"/>
        </w:rPr>
        <w:t>комбинированной</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различные сочетания вышеуказанных видов тактики.</w:t>
      </w:r>
    </w:p>
    <w:p w14:paraId="04CA1D5F" w14:textId="18EDCF2F" w:rsidR="005934B5" w:rsidRPr="00FB53FC" w:rsidRDefault="005934B5" w:rsidP="00FB53FC">
      <w:pPr>
        <w:ind w:right="-1"/>
        <w:rPr>
          <w:rFonts w:cs="Times New Roman"/>
          <w:sz w:val="28"/>
          <w:szCs w:val="28"/>
        </w:rPr>
      </w:pPr>
      <w:r w:rsidRPr="00FB53FC">
        <w:rPr>
          <w:rFonts w:cs="Times New Roman"/>
          <w:sz w:val="28"/>
          <w:szCs w:val="28"/>
        </w:rPr>
        <w:t>В своих действиях нарушитель может применять любую тактику, повышающую шансы совершения акта незаконного вмешательства.</w:t>
      </w:r>
    </w:p>
    <w:p w14:paraId="0E44EDF8" w14:textId="76320268" w:rsidR="005934B5" w:rsidRPr="00FB53FC" w:rsidRDefault="005934B5" w:rsidP="00FB53FC">
      <w:pPr>
        <w:ind w:right="-1"/>
        <w:rPr>
          <w:rFonts w:cs="Times New Roman"/>
          <w:sz w:val="28"/>
          <w:szCs w:val="28"/>
        </w:rPr>
      </w:pPr>
      <w:r w:rsidRPr="00FB53FC">
        <w:rPr>
          <w:rFonts w:cs="Times New Roman"/>
          <w:sz w:val="28"/>
          <w:szCs w:val="28"/>
        </w:rPr>
        <w:t>При определении модели нарушителя целесообразно использовать перечень потенциальных угроз в отношении объектов.</w:t>
      </w:r>
    </w:p>
    <w:p w14:paraId="4C95572D" w14:textId="779342CB" w:rsidR="005934B5" w:rsidRPr="00FB53FC" w:rsidRDefault="005934B5" w:rsidP="00FB53FC">
      <w:pPr>
        <w:ind w:right="-1"/>
        <w:rPr>
          <w:rFonts w:cs="Times New Roman"/>
          <w:b/>
          <w:bCs/>
          <w:i/>
          <w:iCs/>
          <w:sz w:val="28"/>
          <w:szCs w:val="28"/>
        </w:rPr>
      </w:pPr>
      <w:r w:rsidRPr="00FB53FC">
        <w:rPr>
          <w:rFonts w:cs="Times New Roman"/>
          <w:b/>
          <w:bCs/>
          <w:i/>
          <w:iCs/>
          <w:sz w:val="28"/>
          <w:szCs w:val="28"/>
        </w:rPr>
        <w:t xml:space="preserve">Модели (типы) нарушителя подразделяются </w:t>
      </w:r>
      <w:proofErr w:type="gramStart"/>
      <w:r w:rsidRPr="00FB53FC">
        <w:rPr>
          <w:rFonts w:cs="Times New Roman"/>
          <w:b/>
          <w:bCs/>
          <w:i/>
          <w:iCs/>
          <w:sz w:val="28"/>
          <w:szCs w:val="28"/>
        </w:rPr>
        <w:t>на</w:t>
      </w:r>
      <w:proofErr w:type="gramEnd"/>
      <w:r w:rsidRPr="00FB53FC">
        <w:rPr>
          <w:rFonts w:cs="Times New Roman"/>
          <w:b/>
          <w:bCs/>
          <w:i/>
          <w:iCs/>
          <w:sz w:val="28"/>
          <w:szCs w:val="28"/>
        </w:rPr>
        <w:t>:</w:t>
      </w:r>
    </w:p>
    <w:p w14:paraId="274F7251" w14:textId="77777777" w:rsidR="005934B5" w:rsidRPr="00FB53FC" w:rsidRDefault="005934B5" w:rsidP="00FB53FC">
      <w:pPr>
        <w:ind w:right="-1"/>
        <w:rPr>
          <w:rFonts w:cs="Times New Roman"/>
          <w:sz w:val="28"/>
          <w:szCs w:val="28"/>
        </w:rPr>
      </w:pPr>
      <w:r w:rsidRPr="00FB53FC">
        <w:rPr>
          <w:rFonts w:cs="Times New Roman"/>
          <w:sz w:val="28"/>
          <w:szCs w:val="28"/>
        </w:rPr>
        <w:t>а) внешних нарушителей первого, второго и третьего типа;</w:t>
      </w:r>
    </w:p>
    <w:p w14:paraId="36CB60D9" w14:textId="77777777" w:rsidR="005934B5" w:rsidRPr="00FB53FC" w:rsidRDefault="005934B5" w:rsidP="00FB53FC">
      <w:pPr>
        <w:ind w:right="-1"/>
        <w:rPr>
          <w:rFonts w:cs="Times New Roman"/>
          <w:sz w:val="28"/>
          <w:szCs w:val="28"/>
        </w:rPr>
      </w:pPr>
      <w:r w:rsidRPr="00FB53FC">
        <w:rPr>
          <w:rFonts w:cs="Times New Roman"/>
          <w:sz w:val="28"/>
          <w:szCs w:val="28"/>
        </w:rPr>
        <w:t>б) внутренних нарушителей первого и второго типа.</w:t>
      </w:r>
    </w:p>
    <w:p w14:paraId="48719A00" w14:textId="6BE45A29" w:rsidR="00260550" w:rsidRPr="00FB53FC" w:rsidRDefault="00260550" w:rsidP="005C7E11">
      <w:pPr>
        <w:pStyle w:val="3"/>
      </w:pPr>
      <w:bookmarkStart w:id="38" w:name="_Toc75780293"/>
      <w:r w:rsidRPr="00FB53FC">
        <w:t>Внешние нарушители</w:t>
      </w:r>
      <w:bookmarkEnd w:id="38"/>
    </w:p>
    <w:p w14:paraId="00A8AF3B" w14:textId="5A318F79" w:rsidR="005934B5" w:rsidRPr="00FB53FC" w:rsidRDefault="005934B5" w:rsidP="00FB53FC">
      <w:pPr>
        <w:ind w:right="-1"/>
        <w:rPr>
          <w:rFonts w:cs="Times New Roman"/>
          <w:sz w:val="28"/>
          <w:szCs w:val="28"/>
        </w:rPr>
      </w:pPr>
      <w:bookmarkStart w:id="39" w:name="_Hlk75528483"/>
      <w:r w:rsidRPr="00FB53FC">
        <w:rPr>
          <w:rFonts w:cs="Times New Roman"/>
          <w:b/>
          <w:bCs/>
          <w:i/>
          <w:iCs/>
          <w:sz w:val="28"/>
          <w:szCs w:val="28"/>
        </w:rPr>
        <w:t>Внешний нарушитель первого типа</w:t>
      </w:r>
      <w:r w:rsidRPr="00FB53FC">
        <w:rPr>
          <w:rFonts w:cs="Times New Roman"/>
          <w:sz w:val="28"/>
          <w:szCs w:val="28"/>
        </w:rPr>
        <w:t xml:space="preserve"> </w:t>
      </w:r>
      <w:bookmarkEnd w:id="39"/>
      <w:r w:rsidR="00FB53FC">
        <w:rPr>
          <w:rFonts w:cs="Times New Roman"/>
          <w:sz w:val="28"/>
          <w:szCs w:val="28"/>
        </w:rPr>
        <w:t>–</w:t>
      </w:r>
      <w:r w:rsidRPr="00FB53FC">
        <w:rPr>
          <w:rFonts w:cs="Times New Roman"/>
          <w:sz w:val="28"/>
          <w:szCs w:val="28"/>
        </w:rPr>
        <w:t xml:space="preserve"> </w:t>
      </w:r>
      <w:bookmarkStart w:id="40" w:name="_Hlk75528531"/>
      <w:r w:rsidRPr="00FB53FC">
        <w:rPr>
          <w:rFonts w:cs="Times New Roman"/>
          <w:sz w:val="28"/>
          <w:szCs w:val="28"/>
        </w:rPr>
        <w:t xml:space="preserve">специально подготовленная террористическая группа (далее </w:t>
      </w:r>
      <w:r w:rsidR="00FB53FC">
        <w:rPr>
          <w:rFonts w:cs="Times New Roman"/>
          <w:sz w:val="28"/>
          <w:szCs w:val="28"/>
        </w:rPr>
        <w:t>–</w:t>
      </w:r>
      <w:r w:rsidRPr="00FB53FC">
        <w:rPr>
          <w:rFonts w:cs="Times New Roman"/>
          <w:sz w:val="28"/>
          <w:szCs w:val="28"/>
        </w:rPr>
        <w:t xml:space="preserve"> ТГ) численностью от 3 до 20 человек, целью которой является совершение террористического акта</w:t>
      </w:r>
      <w:bookmarkEnd w:id="40"/>
      <w:r w:rsidRPr="00FB53FC">
        <w:rPr>
          <w:rFonts w:cs="Times New Roman"/>
          <w:sz w:val="28"/>
          <w:szCs w:val="28"/>
        </w:rPr>
        <w:t>.</w:t>
      </w:r>
    </w:p>
    <w:p w14:paraId="441A7A32" w14:textId="3064B438" w:rsidR="005934B5" w:rsidRPr="00FB53FC" w:rsidRDefault="005934B5" w:rsidP="00FB53FC">
      <w:pPr>
        <w:ind w:right="-1"/>
        <w:rPr>
          <w:rFonts w:cs="Times New Roman"/>
          <w:sz w:val="28"/>
          <w:szCs w:val="28"/>
        </w:rPr>
      </w:pPr>
      <w:r w:rsidRPr="00FB53FC">
        <w:rPr>
          <w:rFonts w:cs="Times New Roman"/>
          <w:sz w:val="28"/>
          <w:szCs w:val="28"/>
        </w:rPr>
        <w:t>Внешний нарушитель первого типа характеризуется:</w:t>
      </w:r>
    </w:p>
    <w:p w14:paraId="01A496CE" w14:textId="77777777" w:rsidR="005934B5" w:rsidRPr="00FB53FC" w:rsidRDefault="005934B5" w:rsidP="00FB53FC">
      <w:pPr>
        <w:ind w:right="-1"/>
        <w:rPr>
          <w:rFonts w:cs="Times New Roman"/>
          <w:sz w:val="28"/>
          <w:szCs w:val="28"/>
        </w:rPr>
      </w:pPr>
      <w:r w:rsidRPr="00FB53FC">
        <w:rPr>
          <w:rFonts w:cs="Times New Roman"/>
          <w:sz w:val="28"/>
          <w:szCs w:val="28"/>
        </w:rPr>
        <w:t>а) осведомленностью о системе физической защиты объекта, его критических элементах, а также их технологических особенностях;</w:t>
      </w:r>
    </w:p>
    <w:p w14:paraId="2A4E2AB1" w14:textId="77777777" w:rsidR="005934B5" w:rsidRPr="00FB53FC" w:rsidRDefault="005934B5" w:rsidP="00FB53FC">
      <w:pPr>
        <w:ind w:right="-1"/>
        <w:rPr>
          <w:rFonts w:cs="Times New Roman"/>
          <w:sz w:val="28"/>
          <w:szCs w:val="28"/>
        </w:rPr>
      </w:pPr>
      <w:r w:rsidRPr="00FB53FC">
        <w:rPr>
          <w:rFonts w:cs="Times New Roman"/>
          <w:sz w:val="28"/>
          <w:szCs w:val="28"/>
        </w:rPr>
        <w:t>б) высокой вероятностью наличия холодного и огнестрельного оружия (в том числе автоматического), взрывных и зажигательных устройств (в том числе боевых);</w:t>
      </w:r>
    </w:p>
    <w:p w14:paraId="10EBD8BE" w14:textId="77777777" w:rsidR="005934B5" w:rsidRPr="00FB53FC" w:rsidRDefault="005934B5" w:rsidP="00FB53FC">
      <w:pPr>
        <w:ind w:right="-1"/>
        <w:rPr>
          <w:rFonts w:cs="Times New Roman"/>
          <w:sz w:val="28"/>
          <w:szCs w:val="28"/>
        </w:rPr>
      </w:pPr>
      <w:r w:rsidRPr="00FB53FC">
        <w:rPr>
          <w:rFonts w:cs="Times New Roman"/>
          <w:sz w:val="28"/>
          <w:szCs w:val="28"/>
        </w:rPr>
        <w:t>в) высоким уровнем подготовки к преодолению ИТСО;</w:t>
      </w:r>
    </w:p>
    <w:p w14:paraId="27A468B1" w14:textId="77777777" w:rsidR="005934B5" w:rsidRPr="00FB53FC" w:rsidRDefault="005934B5" w:rsidP="00FB53FC">
      <w:pPr>
        <w:ind w:right="-1"/>
        <w:rPr>
          <w:rFonts w:cs="Times New Roman"/>
          <w:sz w:val="28"/>
          <w:szCs w:val="28"/>
        </w:rPr>
      </w:pPr>
      <w:r w:rsidRPr="00FB53FC">
        <w:rPr>
          <w:rFonts w:cs="Times New Roman"/>
          <w:sz w:val="28"/>
          <w:szCs w:val="28"/>
        </w:rPr>
        <w:t>г) готовностью вступить в открытый вооруженный конфликт с подразделениями охраны объекта;</w:t>
      </w:r>
    </w:p>
    <w:p w14:paraId="678C751F" w14:textId="77777777" w:rsidR="005934B5" w:rsidRPr="00FB53FC" w:rsidRDefault="005934B5" w:rsidP="00FB53FC">
      <w:pPr>
        <w:ind w:right="-1"/>
        <w:rPr>
          <w:rFonts w:cs="Times New Roman"/>
          <w:sz w:val="28"/>
          <w:szCs w:val="28"/>
        </w:rPr>
      </w:pPr>
      <w:r w:rsidRPr="00FB53FC">
        <w:rPr>
          <w:rFonts w:cs="Times New Roman"/>
          <w:sz w:val="28"/>
          <w:szCs w:val="28"/>
        </w:rPr>
        <w:lastRenderedPageBreak/>
        <w:t xml:space="preserve">д) возможностью (в зависимости от численности) разделяться на отдельные, </w:t>
      </w:r>
      <w:proofErr w:type="spellStart"/>
      <w:r w:rsidRPr="00FB53FC">
        <w:rPr>
          <w:rFonts w:cs="Times New Roman"/>
          <w:sz w:val="28"/>
          <w:szCs w:val="28"/>
        </w:rPr>
        <w:t>скоординированно</w:t>
      </w:r>
      <w:proofErr w:type="spellEnd"/>
      <w:r w:rsidRPr="00FB53FC">
        <w:rPr>
          <w:rFonts w:cs="Times New Roman"/>
          <w:sz w:val="28"/>
          <w:szCs w:val="28"/>
        </w:rPr>
        <w:t xml:space="preserve"> действующие группы, решающие различные тактические задачи;</w:t>
      </w:r>
    </w:p>
    <w:p w14:paraId="5738F139" w14:textId="77777777" w:rsidR="005934B5" w:rsidRPr="00FB53FC" w:rsidRDefault="005934B5" w:rsidP="00FB53FC">
      <w:pPr>
        <w:ind w:right="-1"/>
        <w:rPr>
          <w:rFonts w:cs="Times New Roman"/>
          <w:sz w:val="28"/>
          <w:szCs w:val="28"/>
        </w:rPr>
      </w:pPr>
      <w:r w:rsidRPr="00FB53FC">
        <w:rPr>
          <w:rFonts w:cs="Times New Roman"/>
          <w:sz w:val="28"/>
          <w:szCs w:val="28"/>
        </w:rPr>
        <w:t>е) возможностью поражения опасными веществами (химическими, радиоактивными или биологическими агентами);</w:t>
      </w:r>
    </w:p>
    <w:p w14:paraId="76555784" w14:textId="77777777" w:rsidR="005934B5" w:rsidRPr="00FB53FC" w:rsidRDefault="005934B5" w:rsidP="00FB53FC">
      <w:pPr>
        <w:ind w:right="-1"/>
        <w:rPr>
          <w:rFonts w:cs="Times New Roman"/>
          <w:sz w:val="28"/>
          <w:szCs w:val="28"/>
        </w:rPr>
      </w:pPr>
      <w:r w:rsidRPr="00FB53FC">
        <w:rPr>
          <w:rFonts w:cs="Times New Roman"/>
          <w:sz w:val="28"/>
          <w:szCs w:val="28"/>
        </w:rPr>
        <w:t>ж) возможным наличием в группе лиц, способных пожертвовать собой для достижения целей террористического акта.</w:t>
      </w:r>
    </w:p>
    <w:p w14:paraId="2563B8AA" w14:textId="2A4CD5B3" w:rsidR="005934B5" w:rsidRPr="00FB53FC" w:rsidRDefault="005934B5" w:rsidP="00FB53FC">
      <w:pPr>
        <w:ind w:right="-1"/>
        <w:rPr>
          <w:rFonts w:cs="Times New Roman"/>
          <w:sz w:val="28"/>
          <w:szCs w:val="28"/>
        </w:rPr>
      </w:pPr>
      <w:r w:rsidRPr="00FB53FC">
        <w:rPr>
          <w:rFonts w:cs="Times New Roman"/>
          <w:b/>
          <w:bCs/>
          <w:i/>
          <w:iCs/>
          <w:sz w:val="28"/>
          <w:szCs w:val="28"/>
        </w:rPr>
        <w:t>Наиболее вероятная тактика действий внешнего нарушителя первого типа</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w:t>
      </w:r>
      <w:bookmarkStart w:id="41" w:name="_Hlk75528683"/>
      <w:r w:rsidRPr="00FB53FC">
        <w:rPr>
          <w:rFonts w:cs="Times New Roman"/>
          <w:sz w:val="28"/>
          <w:szCs w:val="28"/>
        </w:rPr>
        <w:t xml:space="preserve">насильственная с вооруженным нападением и прорывом системы физической защиты </w:t>
      </w:r>
      <w:bookmarkEnd w:id="41"/>
      <w:r w:rsidRPr="00FB53FC">
        <w:rPr>
          <w:rFonts w:cs="Times New Roman"/>
          <w:sz w:val="28"/>
          <w:szCs w:val="28"/>
        </w:rPr>
        <w:t>(в том числе с применением транспортных средств), применение отвлекающего маневра, захват заложников (по необходимости).</w:t>
      </w:r>
    </w:p>
    <w:p w14:paraId="67972001" w14:textId="7016C2C2" w:rsidR="005934B5" w:rsidRPr="00FB53FC" w:rsidRDefault="005934B5" w:rsidP="00FB53FC">
      <w:pPr>
        <w:ind w:right="-1"/>
        <w:rPr>
          <w:rFonts w:cs="Times New Roman"/>
          <w:sz w:val="28"/>
          <w:szCs w:val="28"/>
        </w:rPr>
      </w:pPr>
      <w:r w:rsidRPr="00FB53FC">
        <w:rPr>
          <w:rFonts w:cs="Times New Roman"/>
          <w:b/>
          <w:bCs/>
          <w:i/>
          <w:iCs/>
          <w:sz w:val="28"/>
          <w:szCs w:val="28"/>
        </w:rPr>
        <w:t xml:space="preserve">Внешний нарушитель второго типа </w:t>
      </w:r>
      <w:r w:rsidR="00FB53FC">
        <w:rPr>
          <w:rFonts w:cs="Times New Roman"/>
          <w:b/>
          <w:bCs/>
          <w:i/>
          <w:iCs/>
          <w:sz w:val="28"/>
          <w:szCs w:val="28"/>
        </w:rPr>
        <w:t>–</w:t>
      </w:r>
      <w:r w:rsidRPr="00FB53FC">
        <w:rPr>
          <w:rFonts w:cs="Times New Roman"/>
          <w:b/>
          <w:bCs/>
          <w:i/>
          <w:iCs/>
          <w:sz w:val="28"/>
          <w:szCs w:val="28"/>
        </w:rPr>
        <w:t xml:space="preserve"> </w:t>
      </w:r>
      <w:bookmarkStart w:id="42" w:name="_Hlk75528564"/>
      <w:r w:rsidRPr="00FB53FC">
        <w:rPr>
          <w:rFonts w:cs="Times New Roman"/>
          <w:b/>
          <w:bCs/>
          <w:i/>
          <w:iCs/>
          <w:sz w:val="28"/>
          <w:szCs w:val="28"/>
        </w:rPr>
        <w:t>групповой нарушитель</w:t>
      </w:r>
      <w:r w:rsidRPr="00FB53FC">
        <w:rPr>
          <w:rFonts w:cs="Times New Roman"/>
          <w:sz w:val="28"/>
          <w:szCs w:val="28"/>
        </w:rPr>
        <w:t xml:space="preserve"> (далее </w:t>
      </w:r>
      <w:r w:rsidR="00FB53FC">
        <w:rPr>
          <w:rFonts w:cs="Times New Roman"/>
          <w:sz w:val="28"/>
          <w:szCs w:val="28"/>
        </w:rPr>
        <w:t>–</w:t>
      </w:r>
      <w:r w:rsidRPr="00FB53FC">
        <w:rPr>
          <w:rFonts w:cs="Times New Roman"/>
          <w:sz w:val="28"/>
          <w:szCs w:val="28"/>
        </w:rPr>
        <w:t xml:space="preserve"> ГН) численностью 2 человека, не имеющий санкционированного доступа на территорию объекта, целью которого является совершение террористического акта</w:t>
      </w:r>
      <w:bookmarkEnd w:id="42"/>
      <w:r w:rsidRPr="00FB53FC">
        <w:rPr>
          <w:rFonts w:cs="Times New Roman"/>
          <w:sz w:val="28"/>
          <w:szCs w:val="28"/>
        </w:rPr>
        <w:t>.</w:t>
      </w:r>
    </w:p>
    <w:p w14:paraId="2AFDB88A" w14:textId="628E6853" w:rsidR="005934B5" w:rsidRPr="00FB53FC" w:rsidRDefault="005934B5" w:rsidP="00FB53FC">
      <w:pPr>
        <w:ind w:right="-1"/>
        <w:rPr>
          <w:rFonts w:cs="Times New Roman"/>
          <w:sz w:val="28"/>
          <w:szCs w:val="28"/>
        </w:rPr>
      </w:pPr>
      <w:r w:rsidRPr="00FB53FC">
        <w:rPr>
          <w:rFonts w:cs="Times New Roman"/>
          <w:sz w:val="28"/>
          <w:szCs w:val="28"/>
        </w:rPr>
        <w:t>Внешний нарушитель второго типа характеризуется:</w:t>
      </w:r>
    </w:p>
    <w:p w14:paraId="4780C745" w14:textId="77777777" w:rsidR="005934B5" w:rsidRPr="00FB53FC" w:rsidRDefault="005934B5" w:rsidP="00FB53FC">
      <w:pPr>
        <w:ind w:right="-1"/>
        <w:rPr>
          <w:rFonts w:cs="Times New Roman"/>
          <w:sz w:val="28"/>
          <w:szCs w:val="28"/>
        </w:rPr>
      </w:pPr>
      <w:r w:rsidRPr="00FB53FC">
        <w:rPr>
          <w:rFonts w:cs="Times New Roman"/>
          <w:sz w:val="28"/>
          <w:szCs w:val="28"/>
        </w:rPr>
        <w:t>а) осведомленностью о системе физической защиты объекта и его критических элементах, основанной на визуальном наблюдении;</w:t>
      </w:r>
    </w:p>
    <w:p w14:paraId="15C2EDF0" w14:textId="77777777" w:rsidR="005934B5" w:rsidRPr="00FB53FC" w:rsidRDefault="005934B5" w:rsidP="00FB53FC">
      <w:pPr>
        <w:ind w:right="-1"/>
        <w:rPr>
          <w:rFonts w:cs="Times New Roman"/>
          <w:sz w:val="28"/>
          <w:szCs w:val="28"/>
        </w:rPr>
      </w:pPr>
      <w:r w:rsidRPr="00FB53FC">
        <w:rPr>
          <w:rFonts w:cs="Times New Roman"/>
          <w:sz w:val="28"/>
          <w:szCs w:val="28"/>
        </w:rPr>
        <w:t>б) высокой вероятностью наличия огнестрельного оружия;</w:t>
      </w:r>
    </w:p>
    <w:p w14:paraId="0651AB3A" w14:textId="77777777" w:rsidR="005934B5" w:rsidRPr="00FB53FC" w:rsidRDefault="005934B5" w:rsidP="00FB53FC">
      <w:pPr>
        <w:ind w:right="-1"/>
        <w:rPr>
          <w:rFonts w:cs="Times New Roman"/>
          <w:sz w:val="28"/>
          <w:szCs w:val="28"/>
        </w:rPr>
      </w:pPr>
      <w:r w:rsidRPr="00FB53FC">
        <w:rPr>
          <w:rFonts w:cs="Times New Roman"/>
          <w:sz w:val="28"/>
          <w:szCs w:val="28"/>
        </w:rPr>
        <w:t>в) возможным наличием взрывоопасных веществ;</w:t>
      </w:r>
    </w:p>
    <w:p w14:paraId="76D24FDF" w14:textId="77777777" w:rsidR="005934B5" w:rsidRPr="00FB53FC" w:rsidRDefault="005934B5" w:rsidP="00FB53FC">
      <w:pPr>
        <w:ind w:right="-1"/>
        <w:rPr>
          <w:rFonts w:cs="Times New Roman"/>
          <w:sz w:val="28"/>
          <w:szCs w:val="28"/>
        </w:rPr>
      </w:pPr>
      <w:r w:rsidRPr="00FB53FC">
        <w:rPr>
          <w:rFonts w:cs="Times New Roman"/>
          <w:sz w:val="28"/>
          <w:szCs w:val="28"/>
        </w:rPr>
        <w:t>г) возможностью использования легкого и специального инструмента;</w:t>
      </w:r>
    </w:p>
    <w:p w14:paraId="5D52CC3A" w14:textId="77777777" w:rsidR="005934B5" w:rsidRPr="00FB53FC" w:rsidRDefault="005934B5" w:rsidP="00FB53FC">
      <w:pPr>
        <w:ind w:right="-1"/>
        <w:rPr>
          <w:rFonts w:cs="Times New Roman"/>
          <w:sz w:val="28"/>
          <w:szCs w:val="28"/>
        </w:rPr>
      </w:pPr>
      <w:r w:rsidRPr="00FB53FC">
        <w:rPr>
          <w:rFonts w:cs="Times New Roman"/>
          <w:sz w:val="28"/>
          <w:szCs w:val="28"/>
        </w:rPr>
        <w:t>д) высокой вероятностью использования автотранспорта;</w:t>
      </w:r>
    </w:p>
    <w:p w14:paraId="44139128" w14:textId="77777777" w:rsidR="005934B5" w:rsidRPr="00FB53FC" w:rsidRDefault="005934B5" w:rsidP="00FB53FC">
      <w:pPr>
        <w:ind w:right="-1"/>
        <w:rPr>
          <w:rFonts w:cs="Times New Roman"/>
          <w:sz w:val="28"/>
          <w:szCs w:val="28"/>
        </w:rPr>
      </w:pPr>
      <w:r w:rsidRPr="00FB53FC">
        <w:rPr>
          <w:rFonts w:cs="Times New Roman"/>
          <w:sz w:val="28"/>
          <w:szCs w:val="28"/>
        </w:rPr>
        <w:t>е) подготовленностью к преодолению ИТСО.</w:t>
      </w:r>
    </w:p>
    <w:p w14:paraId="4E98FFC6" w14:textId="44172DB0" w:rsidR="005934B5" w:rsidRPr="00FB53FC" w:rsidRDefault="005934B5" w:rsidP="00FB53FC">
      <w:pPr>
        <w:ind w:right="-1"/>
        <w:rPr>
          <w:rFonts w:cs="Times New Roman"/>
          <w:sz w:val="28"/>
          <w:szCs w:val="28"/>
        </w:rPr>
      </w:pPr>
      <w:r w:rsidRPr="00FB53FC">
        <w:rPr>
          <w:rFonts w:cs="Times New Roman"/>
          <w:b/>
          <w:bCs/>
          <w:i/>
          <w:iCs/>
          <w:sz w:val="28"/>
          <w:szCs w:val="28"/>
        </w:rPr>
        <w:t>Наиболее вероятная тактика действий внешнего нарушителя второго типа</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скрытное проникновение на территорию объекта и к его охраняемым критическим элементам.</w:t>
      </w:r>
    </w:p>
    <w:p w14:paraId="35141B5C" w14:textId="77777777" w:rsidR="005934B5" w:rsidRPr="00FB53FC" w:rsidRDefault="005934B5" w:rsidP="00FB53FC">
      <w:pPr>
        <w:ind w:right="-1"/>
        <w:rPr>
          <w:rFonts w:cs="Times New Roman"/>
          <w:sz w:val="28"/>
          <w:szCs w:val="28"/>
        </w:rPr>
      </w:pPr>
      <w:r w:rsidRPr="00FB53FC">
        <w:rPr>
          <w:rFonts w:cs="Times New Roman"/>
          <w:sz w:val="28"/>
          <w:szCs w:val="28"/>
        </w:rPr>
        <w:t>Предполагается, что внешний нарушитель второго типа может вступить в сговор с работником охраны с целью сокрытия факта своего проникновения на территорию объекта.</w:t>
      </w:r>
    </w:p>
    <w:p w14:paraId="10555589" w14:textId="03981A5B" w:rsidR="005934B5" w:rsidRPr="00FB53FC" w:rsidRDefault="005934B5" w:rsidP="00FB53FC">
      <w:pPr>
        <w:ind w:right="-1"/>
        <w:rPr>
          <w:rFonts w:cs="Times New Roman"/>
          <w:sz w:val="28"/>
          <w:szCs w:val="28"/>
        </w:rPr>
      </w:pPr>
      <w:r w:rsidRPr="00FB53FC">
        <w:rPr>
          <w:rFonts w:cs="Times New Roman"/>
          <w:b/>
          <w:bCs/>
          <w:i/>
          <w:iCs/>
          <w:sz w:val="28"/>
          <w:szCs w:val="28"/>
        </w:rPr>
        <w:lastRenderedPageBreak/>
        <w:t xml:space="preserve">Внешний нарушитель третьего типа </w:t>
      </w:r>
      <w:bookmarkStart w:id="43" w:name="_Hlk75528595"/>
      <w:r w:rsidR="00FB53FC">
        <w:rPr>
          <w:rFonts w:cs="Times New Roman"/>
          <w:b/>
          <w:bCs/>
          <w:i/>
          <w:iCs/>
          <w:sz w:val="28"/>
          <w:szCs w:val="28"/>
        </w:rPr>
        <w:t>–</w:t>
      </w:r>
      <w:r w:rsidRPr="00FB53FC">
        <w:rPr>
          <w:rFonts w:cs="Times New Roman"/>
          <w:b/>
          <w:bCs/>
          <w:i/>
          <w:iCs/>
          <w:sz w:val="28"/>
          <w:szCs w:val="28"/>
        </w:rPr>
        <w:t xml:space="preserve"> специально подготовленный одиночный нарушитель</w:t>
      </w:r>
      <w:r w:rsidRPr="00FB53FC">
        <w:rPr>
          <w:rFonts w:cs="Times New Roman"/>
          <w:sz w:val="28"/>
          <w:szCs w:val="28"/>
        </w:rPr>
        <w:t xml:space="preserve"> (далее </w:t>
      </w:r>
      <w:r w:rsidR="00FB53FC">
        <w:rPr>
          <w:rFonts w:cs="Times New Roman"/>
          <w:sz w:val="28"/>
          <w:szCs w:val="28"/>
        </w:rPr>
        <w:t>–</w:t>
      </w:r>
      <w:r w:rsidRPr="00FB53FC">
        <w:rPr>
          <w:rFonts w:cs="Times New Roman"/>
          <w:sz w:val="28"/>
          <w:szCs w:val="28"/>
        </w:rPr>
        <w:t xml:space="preserve"> ОН), не имеющий санкционированного доступа на территорию объекта, целью которого является совершение акта незаконного вмешательства</w:t>
      </w:r>
      <w:bookmarkEnd w:id="43"/>
      <w:r w:rsidRPr="00FB53FC">
        <w:rPr>
          <w:rFonts w:cs="Times New Roman"/>
          <w:sz w:val="28"/>
          <w:szCs w:val="28"/>
        </w:rPr>
        <w:t>.</w:t>
      </w:r>
    </w:p>
    <w:p w14:paraId="21F93694" w14:textId="02AA62F9" w:rsidR="005934B5" w:rsidRPr="00FB53FC" w:rsidRDefault="005934B5" w:rsidP="00FB53FC">
      <w:pPr>
        <w:ind w:right="-1"/>
        <w:rPr>
          <w:rFonts w:cs="Times New Roman"/>
          <w:sz w:val="28"/>
          <w:szCs w:val="28"/>
        </w:rPr>
      </w:pPr>
      <w:r w:rsidRPr="00FB53FC">
        <w:rPr>
          <w:rFonts w:cs="Times New Roman"/>
          <w:sz w:val="28"/>
          <w:szCs w:val="28"/>
        </w:rPr>
        <w:t>Внешний нарушитель третьего типа характеризуется:</w:t>
      </w:r>
    </w:p>
    <w:p w14:paraId="1B6B9443" w14:textId="77777777" w:rsidR="005934B5" w:rsidRPr="00FB53FC" w:rsidRDefault="005934B5" w:rsidP="00FB53FC">
      <w:pPr>
        <w:ind w:right="-1"/>
        <w:rPr>
          <w:rFonts w:cs="Times New Roman"/>
          <w:sz w:val="28"/>
          <w:szCs w:val="28"/>
        </w:rPr>
      </w:pPr>
      <w:r w:rsidRPr="00FB53FC">
        <w:rPr>
          <w:rFonts w:cs="Times New Roman"/>
          <w:sz w:val="28"/>
          <w:szCs w:val="28"/>
        </w:rPr>
        <w:t>а) низким уровнем осведомленности о системе физической защиты объекта и его критических элементах, однако не исключается возможность того, что данный нарушитель действует по заранее спланированному сценарию;</w:t>
      </w:r>
    </w:p>
    <w:p w14:paraId="341AEADF" w14:textId="77777777" w:rsidR="005934B5" w:rsidRPr="00FB53FC" w:rsidRDefault="005934B5" w:rsidP="00FB53FC">
      <w:pPr>
        <w:ind w:right="-1"/>
        <w:rPr>
          <w:rFonts w:cs="Times New Roman"/>
          <w:sz w:val="28"/>
          <w:szCs w:val="28"/>
        </w:rPr>
      </w:pPr>
      <w:r w:rsidRPr="00FB53FC">
        <w:rPr>
          <w:rFonts w:cs="Times New Roman"/>
          <w:sz w:val="28"/>
          <w:szCs w:val="28"/>
        </w:rPr>
        <w:t>б) высокой вероятностью наличия огнестрельного оружия;</w:t>
      </w:r>
    </w:p>
    <w:p w14:paraId="36A1AEBF" w14:textId="77777777" w:rsidR="005934B5" w:rsidRPr="00FB53FC" w:rsidRDefault="005934B5" w:rsidP="00FB53FC">
      <w:pPr>
        <w:ind w:right="-1"/>
        <w:rPr>
          <w:rFonts w:cs="Times New Roman"/>
          <w:sz w:val="28"/>
          <w:szCs w:val="28"/>
        </w:rPr>
      </w:pPr>
      <w:r w:rsidRPr="00FB53FC">
        <w:rPr>
          <w:rFonts w:cs="Times New Roman"/>
          <w:sz w:val="28"/>
          <w:szCs w:val="28"/>
        </w:rPr>
        <w:t>в) вероятностью наличия взрывного устройства, предназначенного для совершения террористического акта;</w:t>
      </w:r>
    </w:p>
    <w:p w14:paraId="36BA87C7" w14:textId="77777777" w:rsidR="005934B5" w:rsidRPr="00FB53FC" w:rsidRDefault="005934B5" w:rsidP="00FB53FC">
      <w:pPr>
        <w:ind w:right="-1"/>
        <w:rPr>
          <w:rFonts w:cs="Times New Roman"/>
          <w:sz w:val="28"/>
          <w:szCs w:val="28"/>
        </w:rPr>
      </w:pPr>
      <w:r w:rsidRPr="00FB53FC">
        <w:rPr>
          <w:rFonts w:cs="Times New Roman"/>
          <w:sz w:val="28"/>
          <w:szCs w:val="28"/>
        </w:rPr>
        <w:t>г) возможностью поражения опасными веществами (химическими, радиоактивными или биологическими агентами);</w:t>
      </w:r>
    </w:p>
    <w:p w14:paraId="32B88D60" w14:textId="77777777" w:rsidR="005934B5" w:rsidRPr="00FB53FC" w:rsidRDefault="005934B5" w:rsidP="00FB53FC">
      <w:pPr>
        <w:ind w:right="-1"/>
        <w:rPr>
          <w:rFonts w:cs="Times New Roman"/>
          <w:sz w:val="28"/>
          <w:szCs w:val="28"/>
        </w:rPr>
      </w:pPr>
      <w:r w:rsidRPr="00FB53FC">
        <w:rPr>
          <w:rFonts w:cs="Times New Roman"/>
          <w:sz w:val="28"/>
          <w:szCs w:val="28"/>
        </w:rPr>
        <w:t>д) низкой вероятностью использования автотранспорта;</w:t>
      </w:r>
    </w:p>
    <w:p w14:paraId="421AA000" w14:textId="77777777" w:rsidR="005934B5" w:rsidRPr="00FB53FC" w:rsidRDefault="005934B5" w:rsidP="00FB53FC">
      <w:pPr>
        <w:ind w:right="-1"/>
        <w:rPr>
          <w:rFonts w:cs="Times New Roman"/>
          <w:sz w:val="28"/>
          <w:szCs w:val="28"/>
        </w:rPr>
      </w:pPr>
      <w:r w:rsidRPr="00FB53FC">
        <w:rPr>
          <w:rFonts w:cs="Times New Roman"/>
          <w:sz w:val="28"/>
          <w:szCs w:val="28"/>
        </w:rPr>
        <w:t>е) высокой подготовленностью к преодолению ИТСО.</w:t>
      </w:r>
    </w:p>
    <w:p w14:paraId="47A7ECAC" w14:textId="621A6A29" w:rsidR="005934B5" w:rsidRPr="00FB53FC" w:rsidRDefault="005934B5" w:rsidP="00FB53FC">
      <w:pPr>
        <w:ind w:right="-1"/>
        <w:rPr>
          <w:rFonts w:cs="Times New Roman"/>
          <w:sz w:val="28"/>
          <w:szCs w:val="28"/>
        </w:rPr>
      </w:pPr>
      <w:r w:rsidRPr="00FB53FC">
        <w:rPr>
          <w:rFonts w:cs="Times New Roman"/>
          <w:b/>
          <w:bCs/>
          <w:i/>
          <w:iCs/>
          <w:sz w:val="28"/>
          <w:szCs w:val="28"/>
        </w:rPr>
        <w:t>Наиболее вероятная тактика действий внешнего нарушителя третьего типа</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w:t>
      </w:r>
      <w:bookmarkStart w:id="44" w:name="_Hlk75528666"/>
      <w:r w:rsidRPr="00FB53FC">
        <w:rPr>
          <w:rFonts w:cs="Times New Roman"/>
          <w:sz w:val="28"/>
          <w:szCs w:val="28"/>
        </w:rPr>
        <w:t>скрытное или обманное (с использованием поддельных документов) проникновение на территорию к объектам охраны</w:t>
      </w:r>
      <w:bookmarkEnd w:id="44"/>
      <w:r w:rsidRPr="00FB53FC">
        <w:rPr>
          <w:rFonts w:cs="Times New Roman"/>
          <w:sz w:val="28"/>
          <w:szCs w:val="28"/>
        </w:rPr>
        <w:t>.</w:t>
      </w:r>
    </w:p>
    <w:p w14:paraId="71C175F4" w14:textId="2E7BFCC8" w:rsidR="00260550" w:rsidRPr="00FB53FC" w:rsidRDefault="00260550" w:rsidP="005C7E11">
      <w:pPr>
        <w:pStyle w:val="3"/>
      </w:pPr>
      <w:bookmarkStart w:id="45" w:name="_Toc75780294"/>
      <w:r w:rsidRPr="00FB53FC">
        <w:t>Внутренние нарушители</w:t>
      </w:r>
      <w:bookmarkEnd w:id="45"/>
    </w:p>
    <w:p w14:paraId="03AAF131" w14:textId="63885283" w:rsidR="005934B5" w:rsidRPr="00FB53FC" w:rsidRDefault="005934B5" w:rsidP="00FB53FC">
      <w:pPr>
        <w:ind w:right="-1"/>
        <w:rPr>
          <w:rFonts w:cs="Times New Roman"/>
          <w:sz w:val="28"/>
          <w:szCs w:val="28"/>
        </w:rPr>
      </w:pPr>
      <w:r w:rsidRPr="00FB53FC">
        <w:rPr>
          <w:rFonts w:cs="Times New Roman"/>
          <w:b/>
          <w:bCs/>
          <w:i/>
          <w:iCs/>
          <w:sz w:val="28"/>
          <w:szCs w:val="28"/>
        </w:rPr>
        <w:t xml:space="preserve">Внутренний нарушитель первого типа </w:t>
      </w:r>
      <w:r w:rsidR="00FB53FC">
        <w:rPr>
          <w:rFonts w:cs="Times New Roman"/>
          <w:b/>
          <w:bCs/>
          <w:i/>
          <w:iCs/>
          <w:sz w:val="28"/>
          <w:szCs w:val="28"/>
        </w:rPr>
        <w:t>–</w:t>
      </w:r>
      <w:r w:rsidRPr="00FB53FC">
        <w:rPr>
          <w:rFonts w:cs="Times New Roman"/>
          <w:b/>
          <w:bCs/>
          <w:i/>
          <w:iCs/>
          <w:sz w:val="28"/>
          <w:szCs w:val="28"/>
        </w:rPr>
        <w:t xml:space="preserve"> </w:t>
      </w:r>
      <w:r w:rsidRPr="00FB53FC">
        <w:rPr>
          <w:rFonts w:cs="Times New Roman"/>
          <w:sz w:val="28"/>
          <w:szCs w:val="28"/>
        </w:rPr>
        <w:t>ГН из числа работников объекта, имеющий санкционированный доступ на территорию объекта и к его критическим элементам, целью которого является совершение акта незаконного вмешательства.</w:t>
      </w:r>
    </w:p>
    <w:p w14:paraId="4DE3BBF3" w14:textId="21816B57" w:rsidR="005934B5" w:rsidRPr="00FB53FC" w:rsidRDefault="005934B5" w:rsidP="00FB53FC">
      <w:pPr>
        <w:ind w:right="-1"/>
        <w:rPr>
          <w:rFonts w:cs="Times New Roman"/>
          <w:sz w:val="28"/>
          <w:szCs w:val="28"/>
        </w:rPr>
      </w:pPr>
      <w:r w:rsidRPr="00FB53FC">
        <w:rPr>
          <w:rFonts w:cs="Times New Roman"/>
          <w:sz w:val="28"/>
          <w:szCs w:val="28"/>
        </w:rPr>
        <w:t>Внутренний нарушитель первого типа характеризуется:</w:t>
      </w:r>
    </w:p>
    <w:p w14:paraId="1A089648" w14:textId="77777777" w:rsidR="005934B5" w:rsidRPr="00FB53FC" w:rsidRDefault="005934B5" w:rsidP="00FB53FC">
      <w:pPr>
        <w:ind w:right="-1"/>
        <w:rPr>
          <w:rFonts w:cs="Times New Roman"/>
          <w:sz w:val="28"/>
          <w:szCs w:val="28"/>
        </w:rPr>
      </w:pPr>
      <w:r w:rsidRPr="00FB53FC">
        <w:rPr>
          <w:rFonts w:cs="Times New Roman"/>
          <w:sz w:val="28"/>
          <w:szCs w:val="28"/>
        </w:rPr>
        <w:t>а) высокой осведомленностью о технологических особенностях объекта и его критических элементах;</w:t>
      </w:r>
    </w:p>
    <w:p w14:paraId="2038CD37" w14:textId="77777777" w:rsidR="005934B5" w:rsidRPr="00FB53FC" w:rsidRDefault="005934B5" w:rsidP="00FB53FC">
      <w:pPr>
        <w:ind w:right="-1"/>
        <w:rPr>
          <w:rFonts w:cs="Times New Roman"/>
          <w:sz w:val="28"/>
          <w:szCs w:val="28"/>
        </w:rPr>
      </w:pPr>
      <w:r w:rsidRPr="00FB53FC">
        <w:rPr>
          <w:rFonts w:cs="Times New Roman"/>
          <w:sz w:val="28"/>
          <w:szCs w:val="28"/>
        </w:rPr>
        <w:t>б) низкой вероятностью наличия огнестрельного оружия, взрывчатых веществ, ручного и строительного инструмента;</w:t>
      </w:r>
    </w:p>
    <w:p w14:paraId="408DECD8" w14:textId="77777777" w:rsidR="005934B5" w:rsidRPr="00FB53FC" w:rsidRDefault="005934B5" w:rsidP="00FB53FC">
      <w:pPr>
        <w:ind w:right="-1"/>
        <w:rPr>
          <w:rFonts w:cs="Times New Roman"/>
          <w:sz w:val="28"/>
          <w:szCs w:val="28"/>
        </w:rPr>
      </w:pPr>
      <w:r w:rsidRPr="00FB53FC">
        <w:rPr>
          <w:rFonts w:cs="Times New Roman"/>
          <w:sz w:val="28"/>
          <w:szCs w:val="28"/>
        </w:rPr>
        <w:lastRenderedPageBreak/>
        <w:t>в) наличием легальных документов и возможностью беспрепятственного прохода.</w:t>
      </w:r>
    </w:p>
    <w:p w14:paraId="399D6219" w14:textId="45E2E367" w:rsidR="005934B5" w:rsidRPr="00FB53FC" w:rsidRDefault="005934B5" w:rsidP="00FB53FC">
      <w:pPr>
        <w:ind w:right="-1"/>
        <w:rPr>
          <w:rFonts w:cs="Times New Roman"/>
          <w:sz w:val="28"/>
          <w:szCs w:val="28"/>
        </w:rPr>
      </w:pPr>
      <w:r w:rsidRPr="00FB53FC">
        <w:rPr>
          <w:rFonts w:cs="Times New Roman"/>
          <w:b/>
          <w:bCs/>
          <w:i/>
          <w:iCs/>
          <w:sz w:val="28"/>
          <w:szCs w:val="28"/>
        </w:rPr>
        <w:t>Внутренний нарушитель второго типа</w:t>
      </w:r>
      <w:r w:rsidRPr="00FB53FC">
        <w:rPr>
          <w:rFonts w:cs="Times New Roman"/>
          <w:sz w:val="28"/>
          <w:szCs w:val="28"/>
        </w:rPr>
        <w:t xml:space="preserve"> </w:t>
      </w:r>
      <w:r w:rsidR="00FB53FC">
        <w:rPr>
          <w:rFonts w:cs="Times New Roman"/>
          <w:sz w:val="28"/>
          <w:szCs w:val="28"/>
        </w:rPr>
        <w:t>–</w:t>
      </w:r>
      <w:r w:rsidRPr="00FB53FC">
        <w:rPr>
          <w:rFonts w:cs="Times New Roman"/>
          <w:sz w:val="28"/>
          <w:szCs w:val="28"/>
        </w:rPr>
        <w:t xml:space="preserve"> ОН из числа сотрудников охраны или работников объекта, имеющий санкционированный доступ на территорию объекта. Целью такого нарушителя является сбор и передача важной информации террористам для совершения ими террористического акта.</w:t>
      </w:r>
    </w:p>
    <w:p w14:paraId="72E71713" w14:textId="61F417A9" w:rsidR="005934B5" w:rsidRPr="00FB53FC" w:rsidRDefault="005934B5" w:rsidP="00FB53FC">
      <w:pPr>
        <w:ind w:right="-1"/>
        <w:rPr>
          <w:rFonts w:cs="Times New Roman"/>
          <w:sz w:val="28"/>
          <w:szCs w:val="28"/>
        </w:rPr>
      </w:pPr>
      <w:r w:rsidRPr="00FB53FC">
        <w:rPr>
          <w:rFonts w:cs="Times New Roman"/>
          <w:sz w:val="28"/>
          <w:szCs w:val="28"/>
        </w:rPr>
        <w:t>Внутренний нарушитель второго типа характеризуется:</w:t>
      </w:r>
    </w:p>
    <w:p w14:paraId="46C53DEF" w14:textId="77777777" w:rsidR="005934B5" w:rsidRPr="00FB53FC" w:rsidRDefault="005934B5" w:rsidP="00FB53FC">
      <w:pPr>
        <w:ind w:right="-1"/>
        <w:rPr>
          <w:rFonts w:cs="Times New Roman"/>
          <w:sz w:val="28"/>
          <w:szCs w:val="28"/>
        </w:rPr>
      </w:pPr>
      <w:r w:rsidRPr="00FB53FC">
        <w:rPr>
          <w:rFonts w:cs="Times New Roman"/>
          <w:sz w:val="28"/>
          <w:szCs w:val="28"/>
        </w:rPr>
        <w:t>а) высокой осведомленностью о системе физической защиты или о технологических особенностях объекта;</w:t>
      </w:r>
    </w:p>
    <w:p w14:paraId="67E487B2" w14:textId="77777777" w:rsidR="005934B5" w:rsidRPr="00FB53FC" w:rsidRDefault="005934B5" w:rsidP="00FB53FC">
      <w:pPr>
        <w:ind w:right="-1"/>
        <w:rPr>
          <w:rFonts w:cs="Times New Roman"/>
          <w:sz w:val="28"/>
          <w:szCs w:val="28"/>
        </w:rPr>
      </w:pPr>
      <w:r w:rsidRPr="00FB53FC">
        <w:rPr>
          <w:rFonts w:cs="Times New Roman"/>
          <w:sz w:val="28"/>
          <w:szCs w:val="28"/>
        </w:rPr>
        <w:t>б) высоким уровнем осведомленности о расположении постов охраны на территории объекта;</w:t>
      </w:r>
    </w:p>
    <w:p w14:paraId="59E32EC0" w14:textId="77777777" w:rsidR="005934B5" w:rsidRPr="00FB53FC" w:rsidRDefault="005934B5" w:rsidP="00FB53FC">
      <w:pPr>
        <w:ind w:right="-1"/>
        <w:rPr>
          <w:rFonts w:cs="Times New Roman"/>
          <w:sz w:val="28"/>
          <w:szCs w:val="28"/>
        </w:rPr>
      </w:pPr>
      <w:r w:rsidRPr="00FB53FC">
        <w:rPr>
          <w:rFonts w:cs="Times New Roman"/>
          <w:sz w:val="28"/>
          <w:szCs w:val="28"/>
        </w:rPr>
        <w:t>в) наличием штатного вооружения и специальных средств;</w:t>
      </w:r>
    </w:p>
    <w:p w14:paraId="4545729F" w14:textId="77777777" w:rsidR="005934B5" w:rsidRPr="00FB53FC" w:rsidRDefault="005934B5" w:rsidP="00FB53FC">
      <w:pPr>
        <w:ind w:right="-1"/>
        <w:rPr>
          <w:rFonts w:cs="Times New Roman"/>
          <w:sz w:val="28"/>
          <w:szCs w:val="28"/>
        </w:rPr>
      </w:pPr>
      <w:r w:rsidRPr="00FB53FC">
        <w:rPr>
          <w:rFonts w:cs="Times New Roman"/>
          <w:sz w:val="28"/>
          <w:szCs w:val="28"/>
        </w:rPr>
        <w:t>г) наличием легальных документов и возможностью беспрепятственного прохода на территорию объекта;</w:t>
      </w:r>
    </w:p>
    <w:p w14:paraId="2133F0D7" w14:textId="77777777" w:rsidR="005934B5" w:rsidRPr="00FB53FC" w:rsidRDefault="005934B5" w:rsidP="00FB53FC">
      <w:pPr>
        <w:ind w:right="-1"/>
        <w:rPr>
          <w:rFonts w:cs="Times New Roman"/>
          <w:sz w:val="28"/>
          <w:szCs w:val="28"/>
        </w:rPr>
      </w:pPr>
      <w:r w:rsidRPr="00FB53FC">
        <w:rPr>
          <w:rFonts w:cs="Times New Roman"/>
          <w:sz w:val="28"/>
          <w:szCs w:val="28"/>
        </w:rPr>
        <w:t>д) готовностью вступить в открытый вооруженный конфликт с подразделениями охраны.</w:t>
      </w:r>
    </w:p>
    <w:p w14:paraId="24613A59" w14:textId="63B8039D" w:rsidR="005934B5" w:rsidRPr="00FB53FC" w:rsidRDefault="005934B5" w:rsidP="00FB53FC">
      <w:pPr>
        <w:ind w:right="-1"/>
        <w:rPr>
          <w:rFonts w:cs="Times New Roman"/>
          <w:sz w:val="28"/>
          <w:szCs w:val="28"/>
        </w:rPr>
      </w:pPr>
      <w:bookmarkStart w:id="46" w:name="_Hlk75528630"/>
      <w:r w:rsidRPr="00FB53FC">
        <w:rPr>
          <w:rFonts w:cs="Times New Roman"/>
          <w:b/>
          <w:bCs/>
          <w:i/>
          <w:iCs/>
          <w:sz w:val="28"/>
          <w:szCs w:val="28"/>
        </w:rPr>
        <w:t>Наиболее вероятная тактика действий внутренних нарушителей</w:t>
      </w:r>
      <w:r w:rsidRPr="00FB53FC">
        <w:rPr>
          <w:rFonts w:cs="Times New Roman"/>
          <w:sz w:val="28"/>
          <w:szCs w:val="28"/>
        </w:rPr>
        <w:t xml:space="preserve"> </w:t>
      </w:r>
      <w:bookmarkEnd w:id="46"/>
      <w:r w:rsidR="00FB53FC">
        <w:rPr>
          <w:rFonts w:cs="Times New Roman"/>
          <w:sz w:val="28"/>
          <w:szCs w:val="28"/>
        </w:rPr>
        <w:t>–</w:t>
      </w:r>
      <w:r w:rsidRPr="00FB53FC">
        <w:rPr>
          <w:rFonts w:cs="Times New Roman"/>
          <w:sz w:val="28"/>
          <w:szCs w:val="28"/>
        </w:rPr>
        <w:t xml:space="preserve"> </w:t>
      </w:r>
      <w:bookmarkStart w:id="47" w:name="_Hlk75528646"/>
      <w:r w:rsidRPr="00FB53FC">
        <w:rPr>
          <w:rFonts w:cs="Times New Roman"/>
          <w:sz w:val="28"/>
          <w:szCs w:val="28"/>
        </w:rPr>
        <w:t>легальный проход на территорию объекта в рабочее время с использованием постоянного пропуска</w:t>
      </w:r>
      <w:bookmarkEnd w:id="47"/>
      <w:r w:rsidRPr="00FB53FC">
        <w:rPr>
          <w:rFonts w:cs="Times New Roman"/>
          <w:sz w:val="28"/>
          <w:szCs w:val="28"/>
        </w:rPr>
        <w:t>.</w:t>
      </w:r>
    </w:p>
    <w:p w14:paraId="719DC928" w14:textId="4BF10B8E" w:rsidR="005934B5" w:rsidRPr="00FB53FC" w:rsidRDefault="005934B5" w:rsidP="00FB53FC">
      <w:pPr>
        <w:ind w:right="-1"/>
        <w:rPr>
          <w:rFonts w:cs="Times New Roman"/>
          <w:sz w:val="28"/>
          <w:szCs w:val="28"/>
        </w:rPr>
      </w:pPr>
      <w:r w:rsidRPr="00FB53FC">
        <w:rPr>
          <w:rFonts w:cs="Times New Roman"/>
          <w:sz w:val="28"/>
          <w:szCs w:val="28"/>
        </w:rPr>
        <w:t>Внутренние нарушители могут принимать непосредственное участие в совершении террористического акта внешним нарушителем первого или второго типа, действуя по принуждению или по иным мотивам.</w:t>
      </w:r>
    </w:p>
    <w:p w14:paraId="3AEF92DC" w14:textId="2A315595" w:rsidR="00260550" w:rsidRPr="00FB53FC" w:rsidRDefault="005C7E11" w:rsidP="005C7E11">
      <w:pPr>
        <w:pStyle w:val="2"/>
      </w:pPr>
      <w:bookmarkStart w:id="48" w:name="_Toc75780295"/>
      <w:r>
        <w:t xml:space="preserve">4.7. </w:t>
      </w:r>
      <w:r w:rsidR="00260550" w:rsidRPr="00FB53FC">
        <w:t>Формирование Перечня основных сценариев актов незаконного вмешательства</w:t>
      </w:r>
      <w:bookmarkEnd w:id="48"/>
    </w:p>
    <w:p w14:paraId="6CDA0BBB" w14:textId="151A454F" w:rsidR="005934B5" w:rsidRPr="00FB53FC" w:rsidRDefault="005934B5" w:rsidP="00FB53FC">
      <w:pPr>
        <w:ind w:right="-1"/>
        <w:rPr>
          <w:rFonts w:cs="Times New Roman"/>
          <w:sz w:val="28"/>
          <w:szCs w:val="28"/>
        </w:rPr>
      </w:pPr>
      <w:r w:rsidRPr="00FB53FC">
        <w:rPr>
          <w:rFonts w:cs="Times New Roman"/>
          <w:sz w:val="28"/>
          <w:szCs w:val="28"/>
        </w:rPr>
        <w:t>Результаты определения модели (типа) нарушителей заносятся в акт категорирования</w:t>
      </w:r>
      <w:r w:rsidR="00260550" w:rsidRPr="00FB53FC">
        <w:rPr>
          <w:rFonts w:cs="Times New Roman"/>
          <w:sz w:val="28"/>
          <w:szCs w:val="28"/>
        </w:rPr>
        <w:t xml:space="preserve"> и </w:t>
      </w:r>
      <w:r w:rsidRPr="00FB53FC">
        <w:rPr>
          <w:rFonts w:cs="Times New Roman"/>
          <w:sz w:val="28"/>
          <w:szCs w:val="28"/>
        </w:rPr>
        <w:t>паспорт безопасности объекта.</w:t>
      </w:r>
    </w:p>
    <w:p w14:paraId="32F026EA" w14:textId="7FC88DB3" w:rsidR="005934B5" w:rsidRPr="00FB53FC" w:rsidRDefault="005934B5" w:rsidP="00FB53FC">
      <w:pPr>
        <w:ind w:right="-1"/>
        <w:rPr>
          <w:rFonts w:cs="Times New Roman"/>
          <w:sz w:val="28"/>
          <w:szCs w:val="28"/>
        </w:rPr>
      </w:pPr>
      <w:r w:rsidRPr="00FB53FC">
        <w:rPr>
          <w:rFonts w:cs="Times New Roman"/>
          <w:sz w:val="28"/>
          <w:szCs w:val="28"/>
        </w:rPr>
        <w:t xml:space="preserve">Комиссия проводит сравнительный анализ всех выявленных критических элементов объекта и с учетом их взаимовлияния выделяет те из </w:t>
      </w:r>
      <w:r w:rsidRPr="00FB53FC">
        <w:rPr>
          <w:rFonts w:cs="Times New Roman"/>
          <w:sz w:val="28"/>
          <w:szCs w:val="28"/>
        </w:rPr>
        <w:lastRenderedPageBreak/>
        <w:t>них, совершение акта незаконного вмешательства на которых может привести к возникновению чрезвычайной ситуации с наибольшими социально-экономическими последствиями.</w:t>
      </w:r>
    </w:p>
    <w:p w14:paraId="3974F677" w14:textId="2BE195EE" w:rsidR="005934B5" w:rsidRPr="00FB53FC" w:rsidRDefault="005934B5" w:rsidP="00FB53FC">
      <w:pPr>
        <w:ind w:right="-1"/>
        <w:rPr>
          <w:rFonts w:cs="Times New Roman"/>
          <w:sz w:val="28"/>
          <w:szCs w:val="28"/>
        </w:rPr>
      </w:pPr>
      <w:r w:rsidRPr="00FB53FC">
        <w:rPr>
          <w:rFonts w:cs="Times New Roman"/>
          <w:sz w:val="28"/>
          <w:szCs w:val="28"/>
        </w:rPr>
        <w:t>По результатам анализа уязвимости категорируемого объекта и с учетом потенциальных угроз в отношении объекта формируется перечень основных сценариев актов незаконного вмешательства в отношении критических элементов, совершение акта незаконного вмешательства на которых может привести к возникновению чрезвычайной ситуации с наибольшими социально-экономическими последствиями.</w:t>
      </w:r>
    </w:p>
    <w:p w14:paraId="04AD9130" w14:textId="0841A813" w:rsidR="005934B5" w:rsidRPr="00FB53FC" w:rsidRDefault="005934B5" w:rsidP="00FB53FC">
      <w:pPr>
        <w:ind w:right="-1"/>
        <w:rPr>
          <w:rFonts w:cs="Times New Roman"/>
          <w:sz w:val="28"/>
          <w:szCs w:val="28"/>
        </w:rPr>
      </w:pPr>
      <w:r w:rsidRPr="00FB53FC">
        <w:rPr>
          <w:rFonts w:cs="Times New Roman"/>
          <w:sz w:val="28"/>
          <w:szCs w:val="28"/>
        </w:rPr>
        <w:t>В качестве основных сценариев актов незаконного вмешательства могут рассматриваться:</w:t>
      </w:r>
    </w:p>
    <w:p w14:paraId="6492AFCF" w14:textId="77777777" w:rsidR="005934B5" w:rsidRPr="00FB53FC" w:rsidRDefault="005934B5" w:rsidP="00FB53FC">
      <w:pPr>
        <w:ind w:right="-1"/>
        <w:rPr>
          <w:rFonts w:cs="Times New Roman"/>
          <w:sz w:val="28"/>
          <w:szCs w:val="28"/>
        </w:rPr>
      </w:pPr>
      <w:r w:rsidRPr="00FB53FC">
        <w:rPr>
          <w:rFonts w:cs="Times New Roman"/>
          <w:sz w:val="28"/>
          <w:szCs w:val="28"/>
        </w:rPr>
        <w:t xml:space="preserve">а) захват (блокирование) объекта или одного из его элементов </w:t>
      </w:r>
      <w:proofErr w:type="gramStart"/>
      <w:r w:rsidRPr="00FB53FC">
        <w:rPr>
          <w:rFonts w:cs="Times New Roman"/>
          <w:sz w:val="28"/>
          <w:szCs w:val="28"/>
        </w:rPr>
        <w:t>со</w:t>
      </w:r>
      <w:proofErr w:type="gramEnd"/>
      <w:r w:rsidRPr="00FB53FC">
        <w:rPr>
          <w:rFonts w:cs="Times New Roman"/>
          <w:sz w:val="28"/>
          <w:szCs w:val="28"/>
        </w:rPr>
        <w:t xml:space="preserve"> взятием заложников;</w:t>
      </w:r>
    </w:p>
    <w:p w14:paraId="510394F8" w14:textId="77777777" w:rsidR="005934B5" w:rsidRPr="00FB53FC" w:rsidRDefault="005934B5" w:rsidP="00FB53FC">
      <w:pPr>
        <w:ind w:right="-1"/>
        <w:rPr>
          <w:rFonts w:cs="Times New Roman"/>
          <w:sz w:val="28"/>
          <w:szCs w:val="28"/>
        </w:rPr>
      </w:pPr>
      <w:r w:rsidRPr="00FB53FC">
        <w:rPr>
          <w:rFonts w:cs="Times New Roman"/>
          <w:sz w:val="28"/>
          <w:szCs w:val="28"/>
        </w:rPr>
        <w:t>б) взрыв объекта или его наиболее важного критического элемента с доставкой к периметру объекта с доступным подъездом или критическому элементу свыше 10 кг взрывчатых веществ;</w:t>
      </w:r>
    </w:p>
    <w:p w14:paraId="134B9FBC" w14:textId="77777777" w:rsidR="005934B5" w:rsidRPr="00FB53FC" w:rsidRDefault="005934B5" w:rsidP="00FB53FC">
      <w:pPr>
        <w:ind w:right="-1"/>
        <w:rPr>
          <w:rFonts w:cs="Times New Roman"/>
          <w:sz w:val="28"/>
          <w:szCs w:val="28"/>
        </w:rPr>
      </w:pPr>
      <w:r w:rsidRPr="00FB53FC">
        <w:rPr>
          <w:rFonts w:cs="Times New Roman"/>
          <w:sz w:val="28"/>
          <w:szCs w:val="28"/>
        </w:rPr>
        <w:t>в) взрыв критического элемента с доставкой к периметру объекта с доступным подъездом или критическому элементу до 10 кг взрывчатых веществ;</w:t>
      </w:r>
    </w:p>
    <w:p w14:paraId="26A6AEAE" w14:textId="77777777" w:rsidR="005934B5" w:rsidRPr="00FB53FC" w:rsidRDefault="005934B5" w:rsidP="00FB53FC">
      <w:pPr>
        <w:ind w:right="-1"/>
        <w:rPr>
          <w:rFonts w:cs="Times New Roman"/>
          <w:sz w:val="28"/>
          <w:szCs w:val="28"/>
        </w:rPr>
      </w:pPr>
      <w:r w:rsidRPr="00FB53FC">
        <w:rPr>
          <w:rFonts w:cs="Times New Roman"/>
          <w:sz w:val="28"/>
          <w:szCs w:val="28"/>
        </w:rPr>
        <w:t>г) поражение объекта или его критического элемента опасными веществами;</w:t>
      </w:r>
    </w:p>
    <w:p w14:paraId="7645B775" w14:textId="77777777" w:rsidR="005934B5" w:rsidRPr="00FB53FC" w:rsidRDefault="005934B5" w:rsidP="00FB53FC">
      <w:pPr>
        <w:ind w:right="-1"/>
        <w:rPr>
          <w:rFonts w:cs="Times New Roman"/>
          <w:sz w:val="28"/>
          <w:szCs w:val="28"/>
        </w:rPr>
      </w:pPr>
      <w:r w:rsidRPr="00FB53FC">
        <w:rPr>
          <w:rFonts w:cs="Times New Roman"/>
          <w:sz w:val="28"/>
          <w:szCs w:val="28"/>
        </w:rPr>
        <w:t>д) хищение элементов объекта;</w:t>
      </w:r>
    </w:p>
    <w:p w14:paraId="573F16DA" w14:textId="77777777" w:rsidR="005934B5" w:rsidRPr="00FB53FC" w:rsidRDefault="005934B5" w:rsidP="00FB53FC">
      <w:pPr>
        <w:ind w:right="-1"/>
        <w:rPr>
          <w:rFonts w:cs="Times New Roman"/>
          <w:sz w:val="28"/>
          <w:szCs w:val="28"/>
        </w:rPr>
      </w:pPr>
      <w:r w:rsidRPr="00FB53FC">
        <w:rPr>
          <w:rFonts w:cs="Times New Roman"/>
          <w:sz w:val="28"/>
          <w:szCs w:val="28"/>
        </w:rPr>
        <w:t>е) техническое воздействие (в том числе дистанционное) на системы электропитания, управления или защиты технологических процессов объекта;</w:t>
      </w:r>
    </w:p>
    <w:p w14:paraId="7183FD91" w14:textId="2C098CE4" w:rsidR="005934B5" w:rsidRPr="00FB53FC" w:rsidRDefault="005934B5" w:rsidP="00FB53FC">
      <w:pPr>
        <w:ind w:right="-1"/>
        <w:rPr>
          <w:rFonts w:cs="Times New Roman"/>
          <w:sz w:val="28"/>
          <w:szCs w:val="28"/>
        </w:rPr>
      </w:pPr>
      <w:r w:rsidRPr="00FB53FC">
        <w:rPr>
          <w:rFonts w:cs="Times New Roman"/>
          <w:sz w:val="28"/>
          <w:szCs w:val="28"/>
        </w:rPr>
        <w:t>ж) хищение секретной или конфиденциальной информации.</w:t>
      </w:r>
    </w:p>
    <w:p w14:paraId="2FCC19C4" w14:textId="1F9DC9F6" w:rsidR="005934B5" w:rsidRPr="00FB53FC" w:rsidRDefault="005C7E11" w:rsidP="005C7E11">
      <w:pPr>
        <w:pStyle w:val="2"/>
      </w:pPr>
      <w:bookmarkStart w:id="49" w:name="_Toc75780296"/>
      <w:r>
        <w:t xml:space="preserve">4.8. </w:t>
      </w:r>
      <w:r w:rsidR="00095EE0" w:rsidRPr="00FB53FC">
        <w:t>Формы взаимодействия со специализированными организациями</w:t>
      </w:r>
      <w:bookmarkEnd w:id="49"/>
    </w:p>
    <w:p w14:paraId="442231E7" w14:textId="77777777" w:rsidR="00095EE0" w:rsidRPr="00FB53FC" w:rsidRDefault="00095EE0" w:rsidP="00FB53FC">
      <w:pPr>
        <w:ind w:right="-1"/>
        <w:rPr>
          <w:rFonts w:cs="Times New Roman"/>
          <w:b/>
          <w:bCs/>
          <w:i/>
          <w:iCs/>
          <w:sz w:val="28"/>
          <w:szCs w:val="28"/>
        </w:rPr>
      </w:pPr>
      <w:r w:rsidRPr="00FB53FC">
        <w:rPr>
          <w:rFonts w:cs="Times New Roman"/>
          <w:b/>
          <w:bCs/>
          <w:i/>
          <w:iCs/>
          <w:sz w:val="28"/>
          <w:szCs w:val="28"/>
        </w:rPr>
        <w:t>К органам управления в системе физической защиты ЯОО относятся:</w:t>
      </w:r>
    </w:p>
    <w:p w14:paraId="1C54A53A" w14:textId="77777777" w:rsidR="008B1501" w:rsidRPr="00FB53FC" w:rsidRDefault="00095EE0" w:rsidP="00FB53FC">
      <w:pPr>
        <w:ind w:right="-1"/>
        <w:rPr>
          <w:rFonts w:cs="Times New Roman"/>
          <w:sz w:val="28"/>
          <w:szCs w:val="28"/>
        </w:rPr>
      </w:pPr>
      <w:r w:rsidRPr="00FB53FC">
        <w:rPr>
          <w:rFonts w:cs="Times New Roman"/>
          <w:sz w:val="28"/>
          <w:szCs w:val="28"/>
        </w:rPr>
        <w:lastRenderedPageBreak/>
        <w:t>Взаимодействие администрации ЯОО и его службы безопасности с подразделениями охраны осуществляется на следующих этапах создания и функционирования СФЗ:</w:t>
      </w:r>
    </w:p>
    <w:p w14:paraId="25C8520A" w14:textId="386F2E6C" w:rsidR="008B1501" w:rsidRPr="00FB53FC" w:rsidRDefault="00095EE0" w:rsidP="00FB53FC">
      <w:pPr>
        <w:pStyle w:val="a"/>
        <w:ind w:right="-1" w:firstLine="709"/>
        <w:rPr>
          <w:rFonts w:cs="Times New Roman"/>
          <w:sz w:val="28"/>
          <w:szCs w:val="28"/>
        </w:rPr>
      </w:pPr>
      <w:r w:rsidRPr="00FB53FC">
        <w:rPr>
          <w:rFonts w:cs="Times New Roman"/>
          <w:sz w:val="28"/>
          <w:szCs w:val="28"/>
        </w:rPr>
        <w:t>проектирование;</w:t>
      </w:r>
    </w:p>
    <w:p w14:paraId="743F82BE" w14:textId="77777777" w:rsidR="008B1501" w:rsidRPr="00FB53FC" w:rsidRDefault="00095EE0" w:rsidP="00FB53FC">
      <w:pPr>
        <w:pStyle w:val="a"/>
        <w:ind w:right="-1" w:firstLine="709"/>
        <w:rPr>
          <w:rFonts w:cs="Times New Roman"/>
          <w:sz w:val="28"/>
          <w:szCs w:val="28"/>
        </w:rPr>
      </w:pPr>
      <w:r w:rsidRPr="00FB53FC">
        <w:rPr>
          <w:rFonts w:cs="Times New Roman"/>
          <w:sz w:val="28"/>
          <w:szCs w:val="28"/>
        </w:rPr>
        <w:t>строительство и монтаж;</w:t>
      </w:r>
    </w:p>
    <w:p w14:paraId="1F3ACFDF" w14:textId="77777777" w:rsidR="008B1501" w:rsidRPr="00FB53FC" w:rsidRDefault="00095EE0" w:rsidP="00FB53FC">
      <w:pPr>
        <w:pStyle w:val="a"/>
        <w:ind w:right="-1" w:firstLine="709"/>
        <w:rPr>
          <w:rFonts w:cs="Times New Roman"/>
          <w:sz w:val="28"/>
          <w:szCs w:val="28"/>
        </w:rPr>
      </w:pPr>
      <w:r w:rsidRPr="00FB53FC">
        <w:rPr>
          <w:rFonts w:cs="Times New Roman"/>
          <w:sz w:val="28"/>
          <w:szCs w:val="28"/>
        </w:rPr>
        <w:t>ввод в эксплуатацию;</w:t>
      </w:r>
    </w:p>
    <w:p w14:paraId="6D8BA061" w14:textId="777A05BB" w:rsidR="00095EE0" w:rsidRPr="00FB53FC" w:rsidRDefault="00095EE0" w:rsidP="00FB53FC">
      <w:pPr>
        <w:pStyle w:val="a"/>
        <w:ind w:right="-1" w:firstLine="709"/>
        <w:rPr>
          <w:rFonts w:cs="Times New Roman"/>
          <w:sz w:val="28"/>
          <w:szCs w:val="28"/>
        </w:rPr>
      </w:pPr>
      <w:r w:rsidRPr="00FB53FC">
        <w:rPr>
          <w:rFonts w:cs="Times New Roman"/>
          <w:sz w:val="28"/>
          <w:szCs w:val="28"/>
        </w:rPr>
        <w:t>прием под охрану;</w:t>
      </w:r>
    </w:p>
    <w:p w14:paraId="7DD9D7F9" w14:textId="2E455815" w:rsidR="00095EE0" w:rsidRPr="00FB53FC" w:rsidRDefault="00095EE0" w:rsidP="00FB53FC">
      <w:pPr>
        <w:pStyle w:val="a"/>
        <w:ind w:right="-1" w:firstLine="709"/>
        <w:rPr>
          <w:rFonts w:cs="Times New Roman"/>
          <w:sz w:val="28"/>
          <w:szCs w:val="28"/>
        </w:rPr>
      </w:pPr>
      <w:r w:rsidRPr="00FB53FC">
        <w:rPr>
          <w:rFonts w:cs="Times New Roman"/>
          <w:sz w:val="28"/>
          <w:szCs w:val="28"/>
        </w:rPr>
        <w:t>повседневная деятельность;</w:t>
      </w:r>
    </w:p>
    <w:p w14:paraId="0034AE2E" w14:textId="3550EEB4" w:rsidR="00095EE0" w:rsidRPr="00FB53FC" w:rsidRDefault="00095EE0" w:rsidP="00FB53FC">
      <w:pPr>
        <w:pStyle w:val="a"/>
        <w:ind w:right="-1" w:firstLine="709"/>
        <w:rPr>
          <w:rFonts w:cs="Times New Roman"/>
          <w:sz w:val="28"/>
          <w:szCs w:val="28"/>
        </w:rPr>
      </w:pPr>
      <w:r w:rsidRPr="00FB53FC">
        <w:rPr>
          <w:rFonts w:cs="Times New Roman"/>
          <w:sz w:val="28"/>
          <w:szCs w:val="28"/>
        </w:rPr>
        <w:t>чрезвычайные ситуации и ликвидация их последствий;</w:t>
      </w:r>
    </w:p>
    <w:p w14:paraId="376A1212" w14:textId="7CE23765" w:rsidR="00095EE0" w:rsidRPr="00FB53FC" w:rsidRDefault="00095EE0" w:rsidP="00FB53FC">
      <w:pPr>
        <w:pStyle w:val="a"/>
        <w:ind w:right="-1" w:firstLine="709"/>
        <w:rPr>
          <w:rFonts w:cs="Times New Roman"/>
          <w:sz w:val="28"/>
          <w:szCs w:val="28"/>
        </w:rPr>
      </w:pPr>
      <w:r w:rsidRPr="00FB53FC">
        <w:rPr>
          <w:rFonts w:cs="Times New Roman"/>
          <w:sz w:val="28"/>
          <w:szCs w:val="28"/>
        </w:rPr>
        <w:t>снятие с охраны.</w:t>
      </w:r>
    </w:p>
    <w:p w14:paraId="7EA7B91C" w14:textId="0D740CE3" w:rsidR="00095EE0" w:rsidRPr="00FB53FC" w:rsidRDefault="00095EE0" w:rsidP="00FB53FC">
      <w:pPr>
        <w:ind w:right="-1"/>
        <w:rPr>
          <w:rFonts w:cs="Times New Roman"/>
          <w:sz w:val="28"/>
          <w:szCs w:val="28"/>
        </w:rPr>
      </w:pPr>
      <w:r w:rsidRPr="00FB53FC">
        <w:rPr>
          <w:rFonts w:cs="Times New Roman"/>
          <w:sz w:val="28"/>
          <w:szCs w:val="28"/>
        </w:rPr>
        <w:t>К основным направлениям взаимодействия администрации ЯОО и его службы безопасности с подразделениями охраны при обеспечении физической защиты ЯОО относятся:</w:t>
      </w:r>
    </w:p>
    <w:p w14:paraId="4BB50C7B" w14:textId="381F2939" w:rsidR="00095EE0" w:rsidRPr="00FB53FC" w:rsidRDefault="00095EE0" w:rsidP="00FB53FC">
      <w:pPr>
        <w:pStyle w:val="a"/>
        <w:ind w:right="-1" w:firstLine="709"/>
        <w:rPr>
          <w:rFonts w:cs="Times New Roman"/>
          <w:sz w:val="28"/>
          <w:szCs w:val="28"/>
        </w:rPr>
      </w:pPr>
      <w:r w:rsidRPr="00FB53FC">
        <w:rPr>
          <w:rFonts w:cs="Times New Roman"/>
          <w:sz w:val="28"/>
          <w:szCs w:val="28"/>
        </w:rPr>
        <w:t>оснащение ЯОО системами и средствами физической защиты;</w:t>
      </w:r>
    </w:p>
    <w:p w14:paraId="2AC00860" w14:textId="1E7D317F" w:rsidR="00095EE0" w:rsidRPr="00FB53FC" w:rsidRDefault="00095EE0" w:rsidP="00FB53FC">
      <w:pPr>
        <w:pStyle w:val="a"/>
        <w:ind w:right="-1" w:firstLine="709"/>
        <w:rPr>
          <w:rFonts w:cs="Times New Roman"/>
          <w:sz w:val="28"/>
          <w:szCs w:val="28"/>
        </w:rPr>
      </w:pPr>
      <w:r w:rsidRPr="00FB53FC">
        <w:rPr>
          <w:rFonts w:cs="Times New Roman"/>
          <w:sz w:val="28"/>
          <w:szCs w:val="28"/>
        </w:rPr>
        <w:t>организация системы охраны, внесение частичных изменений в нее и реализация мероприятий по обеспечению надежности охраны;</w:t>
      </w:r>
    </w:p>
    <w:p w14:paraId="4DF98E46" w14:textId="43E09B0B" w:rsidR="00095EE0" w:rsidRPr="00FB53FC" w:rsidRDefault="00095EE0" w:rsidP="00FB53FC">
      <w:pPr>
        <w:pStyle w:val="a"/>
        <w:ind w:right="-1" w:firstLine="709"/>
        <w:rPr>
          <w:rFonts w:cs="Times New Roman"/>
          <w:sz w:val="28"/>
          <w:szCs w:val="28"/>
        </w:rPr>
      </w:pPr>
      <w:r w:rsidRPr="00FB53FC">
        <w:rPr>
          <w:rFonts w:cs="Times New Roman"/>
          <w:sz w:val="28"/>
          <w:szCs w:val="28"/>
        </w:rPr>
        <w:t>организация и осуществление пропускного и внутриобъектового режима;</w:t>
      </w:r>
    </w:p>
    <w:p w14:paraId="50E95142" w14:textId="1AA8E0E5" w:rsidR="00095EE0" w:rsidRPr="00FB53FC" w:rsidRDefault="00095EE0" w:rsidP="00FB53FC">
      <w:pPr>
        <w:pStyle w:val="a"/>
        <w:ind w:right="-1" w:firstLine="709"/>
        <w:rPr>
          <w:rFonts w:cs="Times New Roman"/>
          <w:sz w:val="28"/>
          <w:szCs w:val="28"/>
        </w:rPr>
      </w:pPr>
      <w:r w:rsidRPr="00FB53FC">
        <w:rPr>
          <w:rFonts w:cs="Times New Roman"/>
          <w:sz w:val="28"/>
          <w:szCs w:val="28"/>
        </w:rPr>
        <w:t>организация внутриобъектовой связи, предназначенной для обеспечения функционирования СФЗ, связи с взаимодействующими органами, организация радиоконтроля;</w:t>
      </w:r>
    </w:p>
    <w:p w14:paraId="08CDED5C" w14:textId="5BC87A3F"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взаимодействие </w:t>
      </w:r>
      <w:proofErr w:type="gramStart"/>
      <w:r w:rsidRPr="00FB53FC">
        <w:rPr>
          <w:rFonts w:cs="Times New Roman"/>
          <w:sz w:val="28"/>
          <w:szCs w:val="28"/>
        </w:rPr>
        <w:t>СБ</w:t>
      </w:r>
      <w:proofErr w:type="gramEnd"/>
      <w:r w:rsidRPr="00FB53FC">
        <w:rPr>
          <w:rFonts w:cs="Times New Roman"/>
          <w:sz w:val="28"/>
          <w:szCs w:val="28"/>
        </w:rPr>
        <w:t xml:space="preserve"> и подразделений охраны при действиях в штатных и чрезвычайных ситуациях (при авариях, пожарах, взрывах, нападениях на охраняемый объект и т.п.);</w:t>
      </w:r>
    </w:p>
    <w:p w14:paraId="295C8D85" w14:textId="3506A08C" w:rsidR="00095EE0" w:rsidRPr="00FB53FC" w:rsidRDefault="00095EE0" w:rsidP="00FB53FC">
      <w:pPr>
        <w:pStyle w:val="a"/>
        <w:ind w:right="-1" w:firstLine="709"/>
        <w:rPr>
          <w:rFonts w:cs="Times New Roman"/>
          <w:sz w:val="28"/>
          <w:szCs w:val="28"/>
        </w:rPr>
      </w:pPr>
      <w:r w:rsidRPr="00FB53FC">
        <w:rPr>
          <w:rFonts w:cs="Times New Roman"/>
          <w:sz w:val="28"/>
          <w:szCs w:val="28"/>
        </w:rPr>
        <w:t>проведение совместных контрольных проверок боевой службы караулов и контрольных проверок службы на постах с пропускными функциями;</w:t>
      </w:r>
    </w:p>
    <w:p w14:paraId="4F7E661B" w14:textId="5A49F6A5" w:rsidR="00095EE0" w:rsidRPr="00FB53FC" w:rsidRDefault="00095EE0" w:rsidP="00FB53FC">
      <w:pPr>
        <w:pStyle w:val="a"/>
        <w:ind w:right="-1" w:firstLine="709"/>
        <w:rPr>
          <w:rFonts w:cs="Times New Roman"/>
          <w:sz w:val="28"/>
          <w:szCs w:val="28"/>
        </w:rPr>
      </w:pPr>
      <w:r w:rsidRPr="00FB53FC">
        <w:rPr>
          <w:rFonts w:cs="Times New Roman"/>
          <w:sz w:val="28"/>
          <w:szCs w:val="28"/>
        </w:rPr>
        <w:lastRenderedPageBreak/>
        <w:t>планирование и проведение совместных проверок работоспособности и состояния комплексов технических средств физической защиты (КИТСО);</w:t>
      </w:r>
    </w:p>
    <w:p w14:paraId="4948A82A" w14:textId="62880556" w:rsidR="00095EE0" w:rsidRPr="00FB53FC" w:rsidRDefault="00095EE0" w:rsidP="00FB53FC">
      <w:pPr>
        <w:pStyle w:val="a"/>
        <w:ind w:right="-1" w:firstLine="709"/>
        <w:rPr>
          <w:rFonts w:cs="Times New Roman"/>
          <w:sz w:val="28"/>
          <w:szCs w:val="28"/>
        </w:rPr>
      </w:pPr>
      <w:r w:rsidRPr="00FB53FC">
        <w:rPr>
          <w:rFonts w:cs="Times New Roman"/>
          <w:sz w:val="28"/>
          <w:szCs w:val="28"/>
        </w:rPr>
        <w:t>реконструкция и капитальный ремонт КТСФЗ (КИТСО);</w:t>
      </w:r>
    </w:p>
    <w:p w14:paraId="4EB96834" w14:textId="17419594" w:rsidR="00095EE0" w:rsidRPr="00FB53FC" w:rsidRDefault="00095EE0" w:rsidP="00FB53FC">
      <w:pPr>
        <w:pStyle w:val="a"/>
        <w:ind w:right="-1" w:firstLine="709"/>
        <w:rPr>
          <w:rFonts w:cs="Times New Roman"/>
          <w:sz w:val="28"/>
          <w:szCs w:val="28"/>
        </w:rPr>
      </w:pPr>
      <w:r w:rsidRPr="00FB53FC">
        <w:rPr>
          <w:rFonts w:cs="Times New Roman"/>
          <w:sz w:val="28"/>
          <w:szCs w:val="28"/>
        </w:rPr>
        <w:t>продление сроков эксплуатации и замена выработавших свой ресурс ИТСФЗ (ИТСО);</w:t>
      </w:r>
    </w:p>
    <w:p w14:paraId="49A06785" w14:textId="4A14005E" w:rsidR="00095EE0" w:rsidRPr="00FB53FC" w:rsidRDefault="00095EE0" w:rsidP="00FB53FC">
      <w:pPr>
        <w:pStyle w:val="a"/>
        <w:ind w:right="-1" w:firstLine="709"/>
        <w:rPr>
          <w:rFonts w:cs="Times New Roman"/>
          <w:sz w:val="28"/>
          <w:szCs w:val="28"/>
        </w:rPr>
      </w:pPr>
      <w:r w:rsidRPr="00FB53FC">
        <w:rPr>
          <w:rFonts w:cs="Times New Roman"/>
          <w:sz w:val="28"/>
          <w:szCs w:val="28"/>
        </w:rPr>
        <w:t>техническое обслуживание ИТСФЗ (ИТСО);</w:t>
      </w:r>
    </w:p>
    <w:p w14:paraId="6AB53406" w14:textId="7C5EF96D" w:rsidR="00095EE0" w:rsidRPr="00FB53FC" w:rsidRDefault="00095EE0" w:rsidP="00FB53FC">
      <w:pPr>
        <w:pStyle w:val="a"/>
        <w:ind w:right="-1" w:firstLine="709"/>
        <w:rPr>
          <w:rFonts w:cs="Times New Roman"/>
          <w:sz w:val="28"/>
          <w:szCs w:val="28"/>
        </w:rPr>
      </w:pPr>
      <w:r w:rsidRPr="00FB53FC">
        <w:rPr>
          <w:rFonts w:cs="Times New Roman"/>
          <w:sz w:val="28"/>
          <w:szCs w:val="28"/>
        </w:rPr>
        <w:t>обучение и переподготовка технического персонала подразделений охраны;</w:t>
      </w:r>
    </w:p>
    <w:p w14:paraId="59A2B288" w14:textId="6293BE49" w:rsidR="00095EE0" w:rsidRPr="00FB53FC" w:rsidRDefault="00095EE0" w:rsidP="00FB53FC">
      <w:pPr>
        <w:pStyle w:val="a"/>
        <w:ind w:right="-1" w:firstLine="709"/>
        <w:rPr>
          <w:rFonts w:cs="Times New Roman"/>
          <w:sz w:val="28"/>
          <w:szCs w:val="28"/>
        </w:rPr>
      </w:pPr>
      <w:r w:rsidRPr="00FB53FC">
        <w:rPr>
          <w:rFonts w:cs="Times New Roman"/>
          <w:sz w:val="28"/>
          <w:szCs w:val="28"/>
        </w:rPr>
        <w:t>проведение совместных учений по оценке эффективности СФЗ;</w:t>
      </w:r>
    </w:p>
    <w:p w14:paraId="34E3C797" w14:textId="58F7E1BE" w:rsidR="00095EE0" w:rsidRPr="00FB53FC" w:rsidRDefault="00095EE0" w:rsidP="00FB53FC">
      <w:pPr>
        <w:pStyle w:val="a"/>
        <w:ind w:right="-1" w:firstLine="709"/>
        <w:rPr>
          <w:rFonts w:cs="Times New Roman"/>
          <w:sz w:val="28"/>
          <w:szCs w:val="28"/>
        </w:rPr>
      </w:pPr>
      <w:r w:rsidRPr="00FB53FC">
        <w:rPr>
          <w:rFonts w:cs="Times New Roman"/>
          <w:sz w:val="28"/>
          <w:szCs w:val="28"/>
        </w:rPr>
        <w:t>сбор и анализ статистической информации по помехоустойчивости и эксплуатационной надежности КТСФЗ (КИТСО);</w:t>
      </w:r>
    </w:p>
    <w:p w14:paraId="61D572C5" w14:textId="389C0D17" w:rsidR="00095EE0" w:rsidRPr="00FB53FC" w:rsidRDefault="00095EE0" w:rsidP="00FB53FC">
      <w:pPr>
        <w:pStyle w:val="a"/>
        <w:ind w:right="-1" w:firstLine="709"/>
        <w:rPr>
          <w:rFonts w:cs="Times New Roman"/>
          <w:sz w:val="28"/>
          <w:szCs w:val="28"/>
        </w:rPr>
      </w:pPr>
      <w:r w:rsidRPr="00FB53FC">
        <w:rPr>
          <w:rFonts w:cs="Times New Roman"/>
          <w:sz w:val="28"/>
          <w:szCs w:val="28"/>
        </w:rPr>
        <w:t>обеспечение безопасности персонала СФЗ ЯОО и личного состава подразделений охраны при выполнении задач физической защиты;</w:t>
      </w:r>
    </w:p>
    <w:p w14:paraId="39C85085" w14:textId="55AF07BE"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управление и администрирование в </w:t>
      </w:r>
      <w:proofErr w:type="gramStart"/>
      <w:r w:rsidRPr="00FB53FC">
        <w:rPr>
          <w:rFonts w:cs="Times New Roman"/>
          <w:sz w:val="28"/>
          <w:szCs w:val="28"/>
        </w:rPr>
        <w:t>автоматизированных</w:t>
      </w:r>
      <w:proofErr w:type="gramEnd"/>
      <w:r w:rsidRPr="00FB53FC">
        <w:rPr>
          <w:rFonts w:cs="Times New Roman"/>
          <w:sz w:val="28"/>
          <w:szCs w:val="28"/>
        </w:rPr>
        <w:t xml:space="preserve"> СФЗ;</w:t>
      </w:r>
    </w:p>
    <w:p w14:paraId="43C6166E" w14:textId="36C8DC71" w:rsidR="00095EE0" w:rsidRPr="00FB53FC" w:rsidRDefault="00095EE0" w:rsidP="00FB53FC">
      <w:pPr>
        <w:pStyle w:val="a"/>
        <w:ind w:right="-1" w:firstLine="709"/>
        <w:rPr>
          <w:rFonts w:cs="Times New Roman"/>
          <w:sz w:val="28"/>
          <w:szCs w:val="28"/>
        </w:rPr>
      </w:pPr>
      <w:r w:rsidRPr="00FB53FC">
        <w:rPr>
          <w:rFonts w:cs="Times New Roman"/>
          <w:sz w:val="28"/>
          <w:szCs w:val="28"/>
        </w:rPr>
        <w:t>обеспечение защиты информации;</w:t>
      </w:r>
    </w:p>
    <w:p w14:paraId="2D173E14" w14:textId="52BD9B6A" w:rsidR="00095EE0" w:rsidRPr="00FB53FC" w:rsidRDefault="00095EE0" w:rsidP="00FB53FC">
      <w:pPr>
        <w:pStyle w:val="a"/>
        <w:ind w:right="-1" w:firstLine="709"/>
        <w:rPr>
          <w:rFonts w:cs="Times New Roman"/>
          <w:sz w:val="28"/>
          <w:szCs w:val="28"/>
        </w:rPr>
      </w:pPr>
      <w:r w:rsidRPr="00FB53FC">
        <w:rPr>
          <w:rFonts w:cs="Times New Roman"/>
          <w:sz w:val="28"/>
          <w:szCs w:val="28"/>
        </w:rPr>
        <w:t>размещение, материально-техническое обеспечение подразделений, гарнизонов, застав, караулов, войсковых нарядов, комендатур и бюро пропусков.</w:t>
      </w:r>
    </w:p>
    <w:p w14:paraId="1A81B254" w14:textId="4FEB4510" w:rsidR="00095EE0" w:rsidRPr="00FB53FC" w:rsidRDefault="00095EE0" w:rsidP="00FB53FC">
      <w:pPr>
        <w:ind w:right="-1"/>
        <w:rPr>
          <w:rFonts w:cs="Times New Roman"/>
          <w:b/>
          <w:bCs/>
          <w:i/>
          <w:iCs/>
          <w:sz w:val="28"/>
          <w:szCs w:val="28"/>
        </w:rPr>
      </w:pPr>
      <w:r w:rsidRPr="00FB53FC">
        <w:rPr>
          <w:rFonts w:cs="Times New Roman"/>
          <w:b/>
          <w:bCs/>
          <w:i/>
          <w:iCs/>
          <w:sz w:val="28"/>
          <w:szCs w:val="28"/>
        </w:rPr>
        <w:t>При проектировании и сооружении СФЗ, оснащении ЯОО инженерно-техническими средствами физической защиты осуществляются:</w:t>
      </w:r>
    </w:p>
    <w:p w14:paraId="1722F326" w14:textId="0FC55F1E" w:rsidR="00095EE0" w:rsidRPr="00FB53FC" w:rsidRDefault="00095EE0" w:rsidP="00FB53FC">
      <w:pPr>
        <w:pStyle w:val="a"/>
        <w:ind w:right="-1" w:firstLine="709"/>
        <w:rPr>
          <w:rFonts w:cs="Times New Roman"/>
          <w:sz w:val="28"/>
          <w:szCs w:val="28"/>
        </w:rPr>
      </w:pPr>
      <w:r w:rsidRPr="00FB53FC">
        <w:rPr>
          <w:rFonts w:cs="Times New Roman"/>
          <w:sz w:val="28"/>
          <w:szCs w:val="28"/>
        </w:rPr>
        <w:t>уточнение системы и способов охраны ЯОО;</w:t>
      </w:r>
    </w:p>
    <w:p w14:paraId="725C83A7" w14:textId="21DEAF62" w:rsidR="00095EE0" w:rsidRPr="00FB53FC" w:rsidRDefault="00095EE0" w:rsidP="00FB53FC">
      <w:pPr>
        <w:pStyle w:val="a"/>
        <w:ind w:right="-1" w:firstLine="709"/>
        <w:rPr>
          <w:rFonts w:cs="Times New Roman"/>
          <w:sz w:val="28"/>
          <w:szCs w:val="28"/>
        </w:rPr>
      </w:pPr>
      <w:r w:rsidRPr="00FB53FC">
        <w:rPr>
          <w:rFonts w:cs="Times New Roman"/>
          <w:sz w:val="28"/>
          <w:szCs w:val="28"/>
        </w:rPr>
        <w:t>разработка структуры КТСФЗ (КИТСО);</w:t>
      </w:r>
    </w:p>
    <w:p w14:paraId="6CCFB8B6" w14:textId="76FAFFE4" w:rsidR="00095EE0" w:rsidRPr="00FB53FC" w:rsidRDefault="00095EE0" w:rsidP="00FB53FC">
      <w:pPr>
        <w:pStyle w:val="a"/>
        <w:ind w:right="-1" w:firstLine="709"/>
        <w:rPr>
          <w:rFonts w:cs="Times New Roman"/>
          <w:sz w:val="28"/>
          <w:szCs w:val="28"/>
        </w:rPr>
      </w:pPr>
      <w:r w:rsidRPr="00FB53FC">
        <w:rPr>
          <w:rFonts w:cs="Times New Roman"/>
          <w:sz w:val="28"/>
          <w:szCs w:val="28"/>
        </w:rPr>
        <w:t>определение необходимой номенклатуры ТСФЗ (ТСО);</w:t>
      </w:r>
    </w:p>
    <w:p w14:paraId="022582F6" w14:textId="1637BE00" w:rsidR="00095EE0" w:rsidRPr="00FB53FC" w:rsidRDefault="00095EE0" w:rsidP="00FB53FC">
      <w:pPr>
        <w:pStyle w:val="a"/>
        <w:ind w:right="-1" w:firstLine="709"/>
        <w:rPr>
          <w:rFonts w:cs="Times New Roman"/>
          <w:sz w:val="28"/>
          <w:szCs w:val="28"/>
        </w:rPr>
      </w:pPr>
      <w:r w:rsidRPr="00FB53FC">
        <w:rPr>
          <w:rFonts w:cs="Times New Roman"/>
          <w:sz w:val="28"/>
          <w:szCs w:val="28"/>
        </w:rPr>
        <w:t>определение необходимой номенклатуры инженерных средств физической защиты (ИСФЗ);</w:t>
      </w:r>
    </w:p>
    <w:p w14:paraId="34E79E8F" w14:textId="7380B653" w:rsidR="00095EE0" w:rsidRPr="00FB53FC" w:rsidRDefault="00095EE0" w:rsidP="00FB53FC">
      <w:pPr>
        <w:pStyle w:val="a"/>
        <w:ind w:right="-1" w:firstLine="709"/>
        <w:rPr>
          <w:rFonts w:cs="Times New Roman"/>
          <w:sz w:val="28"/>
          <w:szCs w:val="28"/>
        </w:rPr>
      </w:pPr>
      <w:r w:rsidRPr="00FB53FC">
        <w:rPr>
          <w:rFonts w:cs="Times New Roman"/>
          <w:sz w:val="28"/>
          <w:szCs w:val="28"/>
        </w:rPr>
        <w:t>определение сроков и порядка оборудования ЯОО комплексом ТСФЗ (ИТСО);</w:t>
      </w:r>
    </w:p>
    <w:p w14:paraId="781A3685" w14:textId="2BDF946D" w:rsidR="00095EE0" w:rsidRPr="00FB53FC" w:rsidRDefault="00095EE0" w:rsidP="00FB53FC">
      <w:pPr>
        <w:pStyle w:val="a"/>
        <w:ind w:right="-1" w:firstLine="709"/>
        <w:rPr>
          <w:rFonts w:cs="Times New Roman"/>
          <w:sz w:val="28"/>
          <w:szCs w:val="28"/>
        </w:rPr>
      </w:pPr>
      <w:r w:rsidRPr="00FB53FC">
        <w:rPr>
          <w:rFonts w:cs="Times New Roman"/>
          <w:sz w:val="28"/>
          <w:szCs w:val="28"/>
        </w:rPr>
        <w:lastRenderedPageBreak/>
        <w:t>разработка схемы организации связи ЯОО.</w:t>
      </w:r>
    </w:p>
    <w:p w14:paraId="462EC67B" w14:textId="3B4DE041" w:rsidR="00095EE0" w:rsidRPr="00FB53FC" w:rsidRDefault="00095EE0" w:rsidP="00FB53FC">
      <w:pPr>
        <w:ind w:right="-1"/>
        <w:rPr>
          <w:rFonts w:cs="Times New Roman"/>
          <w:sz w:val="28"/>
          <w:szCs w:val="28"/>
        </w:rPr>
      </w:pPr>
      <w:r w:rsidRPr="00FB53FC">
        <w:rPr>
          <w:rFonts w:cs="Times New Roman"/>
          <w:sz w:val="28"/>
          <w:szCs w:val="28"/>
        </w:rPr>
        <w:t>При организации системы охраны, внесении частичных изменений в нее и проведении мероприятий по обеспечению надежности охраны осуществляется:</w:t>
      </w:r>
    </w:p>
    <w:p w14:paraId="79688994" w14:textId="35A10278" w:rsidR="00095EE0" w:rsidRPr="00FB53FC" w:rsidRDefault="00095EE0" w:rsidP="00FB53FC">
      <w:pPr>
        <w:pStyle w:val="a"/>
        <w:ind w:right="-1" w:firstLine="709"/>
        <w:rPr>
          <w:rFonts w:cs="Times New Roman"/>
          <w:sz w:val="28"/>
          <w:szCs w:val="28"/>
        </w:rPr>
      </w:pPr>
      <w:r w:rsidRPr="00FB53FC">
        <w:rPr>
          <w:rFonts w:cs="Times New Roman"/>
          <w:sz w:val="28"/>
          <w:szCs w:val="28"/>
        </w:rPr>
        <w:t>согласование состава, сроков и порядка работы межведомственной (внутренней) комиссии (МВК, ВК);</w:t>
      </w:r>
    </w:p>
    <w:p w14:paraId="6572D630" w14:textId="7CE87BCC" w:rsidR="00095EE0" w:rsidRPr="00FB53FC" w:rsidRDefault="00095EE0" w:rsidP="00FB53FC">
      <w:pPr>
        <w:pStyle w:val="a"/>
        <w:ind w:right="-1" w:firstLine="709"/>
        <w:rPr>
          <w:rFonts w:cs="Times New Roman"/>
          <w:sz w:val="28"/>
          <w:szCs w:val="28"/>
        </w:rPr>
      </w:pPr>
      <w:proofErr w:type="gramStart"/>
      <w:r w:rsidRPr="00FB53FC">
        <w:rPr>
          <w:rFonts w:cs="Times New Roman"/>
          <w:sz w:val="28"/>
          <w:szCs w:val="28"/>
        </w:rPr>
        <w:t>определение в ходе работы МВК объектов, подлежащих охране на данном ЯОО, способов охраны, потребной численности охраны, количества и видов КПП, количества караулов (застав), их задач и объемов боевой службы, мероприятий по оборудованию ЯОО комплексами ТСФЗ (ИТСО) и созданию подразделениям охраны необходимых условий для выполнения задач физической защиты, порядка и сроков приема ЯОО под охрану (для новых объектов);</w:t>
      </w:r>
      <w:proofErr w:type="gramEnd"/>
    </w:p>
    <w:p w14:paraId="07C9F0B2" w14:textId="7DE248E0"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разработка акта МВК об организации охраны, служебной документации караулов (застав) и </w:t>
      </w:r>
      <w:proofErr w:type="gramStart"/>
      <w:r w:rsidRPr="00FB53FC">
        <w:rPr>
          <w:rFonts w:cs="Times New Roman"/>
          <w:sz w:val="28"/>
          <w:szCs w:val="28"/>
        </w:rPr>
        <w:t>контроль за</w:t>
      </w:r>
      <w:proofErr w:type="gramEnd"/>
      <w:r w:rsidRPr="00FB53FC">
        <w:rPr>
          <w:rFonts w:cs="Times New Roman"/>
          <w:sz w:val="28"/>
          <w:szCs w:val="28"/>
        </w:rPr>
        <w:t xml:space="preserve"> реализацией предусмотренных актом мероприятий;</w:t>
      </w:r>
    </w:p>
    <w:p w14:paraId="1609DEFC" w14:textId="6D12BEAC" w:rsidR="00095EE0" w:rsidRPr="00FB53FC" w:rsidRDefault="00095EE0" w:rsidP="00FB53FC">
      <w:pPr>
        <w:pStyle w:val="a"/>
        <w:ind w:right="-1" w:firstLine="709"/>
        <w:rPr>
          <w:rFonts w:cs="Times New Roman"/>
          <w:sz w:val="28"/>
          <w:szCs w:val="28"/>
        </w:rPr>
      </w:pPr>
      <w:r w:rsidRPr="00FB53FC">
        <w:rPr>
          <w:rFonts w:cs="Times New Roman"/>
          <w:sz w:val="28"/>
          <w:szCs w:val="28"/>
        </w:rPr>
        <w:t>определение в ходе работы ВК потребных изменений в системе охраны, сроков, на которые они производятся, порядка использования высвободившейся численности и мероприятий по дооборудованию ЯОО комплексами ТСФЗ (ИТСО);</w:t>
      </w:r>
    </w:p>
    <w:p w14:paraId="34CBC8AB" w14:textId="0329ABB9"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разработка акта ВК о частичных изменениях в системе охраны, уточнение служебной документации и </w:t>
      </w:r>
      <w:proofErr w:type="gramStart"/>
      <w:r w:rsidRPr="00FB53FC">
        <w:rPr>
          <w:rFonts w:cs="Times New Roman"/>
          <w:sz w:val="28"/>
          <w:szCs w:val="28"/>
        </w:rPr>
        <w:t>контроль за</w:t>
      </w:r>
      <w:proofErr w:type="gramEnd"/>
      <w:r w:rsidRPr="00FB53FC">
        <w:rPr>
          <w:rFonts w:cs="Times New Roman"/>
          <w:sz w:val="28"/>
          <w:szCs w:val="28"/>
        </w:rPr>
        <w:t xml:space="preserve"> реализацией предусмотренных актом мероприятий;</w:t>
      </w:r>
    </w:p>
    <w:p w14:paraId="4C3712A2" w14:textId="70AD8696" w:rsidR="00095EE0" w:rsidRPr="00FB53FC" w:rsidRDefault="00095EE0" w:rsidP="00FB53FC">
      <w:pPr>
        <w:pStyle w:val="a"/>
        <w:ind w:right="-1" w:firstLine="709"/>
        <w:rPr>
          <w:rFonts w:cs="Times New Roman"/>
          <w:sz w:val="28"/>
          <w:szCs w:val="28"/>
        </w:rPr>
      </w:pPr>
      <w:r w:rsidRPr="00FB53FC">
        <w:rPr>
          <w:rFonts w:cs="Times New Roman"/>
          <w:sz w:val="28"/>
          <w:szCs w:val="28"/>
        </w:rPr>
        <w:t>проведение совместных обследований надежности охраны и реализация мероприятий по устранению выявленных недостатков;</w:t>
      </w:r>
    </w:p>
    <w:p w14:paraId="6A9A1B10" w14:textId="4C11130B" w:rsidR="00095EE0" w:rsidRPr="00FB53FC" w:rsidRDefault="00095EE0" w:rsidP="00FB53FC">
      <w:pPr>
        <w:pStyle w:val="a"/>
        <w:ind w:right="-1" w:firstLine="709"/>
        <w:rPr>
          <w:rFonts w:cs="Times New Roman"/>
          <w:sz w:val="28"/>
          <w:szCs w:val="28"/>
        </w:rPr>
      </w:pPr>
      <w:r w:rsidRPr="00FB53FC">
        <w:rPr>
          <w:rFonts w:cs="Times New Roman"/>
          <w:sz w:val="28"/>
          <w:szCs w:val="28"/>
        </w:rPr>
        <w:t>совершенствование КТСФЗ (КИТСО).</w:t>
      </w:r>
    </w:p>
    <w:p w14:paraId="52C99963" w14:textId="461462CA" w:rsidR="00095EE0" w:rsidRPr="00FB53FC" w:rsidRDefault="00095EE0" w:rsidP="00FB53FC">
      <w:pPr>
        <w:ind w:right="-1"/>
        <w:rPr>
          <w:rFonts w:cs="Times New Roman"/>
          <w:b/>
          <w:bCs/>
          <w:i/>
          <w:iCs/>
          <w:sz w:val="28"/>
          <w:szCs w:val="28"/>
        </w:rPr>
      </w:pPr>
      <w:r w:rsidRPr="00FB53FC">
        <w:rPr>
          <w:rFonts w:cs="Times New Roman"/>
          <w:b/>
          <w:bCs/>
          <w:i/>
          <w:iCs/>
          <w:sz w:val="28"/>
          <w:szCs w:val="28"/>
        </w:rPr>
        <w:t>При организации и осуществлении пропускного и внутриобъектового режима осуществляются:</w:t>
      </w:r>
    </w:p>
    <w:p w14:paraId="10D0BDB7" w14:textId="171EB867"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выбор, согласование и утверждение инфраструктуры (центральное бюро пропусков, бюро пропусков на промышленных </w:t>
      </w:r>
      <w:r w:rsidRPr="00FB53FC">
        <w:rPr>
          <w:rFonts w:cs="Times New Roman"/>
          <w:sz w:val="28"/>
          <w:szCs w:val="28"/>
        </w:rPr>
        <w:lastRenderedPageBreak/>
        <w:t>площадках, КПП городской зоны ЗАТО, КПП промышленных площадок, локальных зон);</w:t>
      </w:r>
    </w:p>
    <w:p w14:paraId="3E6D8074" w14:textId="1094F2CE" w:rsidR="00095EE0" w:rsidRPr="00FB53FC" w:rsidRDefault="00095EE0" w:rsidP="00FB53FC">
      <w:pPr>
        <w:pStyle w:val="a"/>
        <w:ind w:right="-1" w:firstLine="709"/>
        <w:rPr>
          <w:rFonts w:cs="Times New Roman"/>
          <w:sz w:val="28"/>
          <w:szCs w:val="28"/>
        </w:rPr>
      </w:pPr>
      <w:r w:rsidRPr="00FB53FC">
        <w:rPr>
          <w:rFonts w:cs="Times New Roman"/>
          <w:sz w:val="28"/>
          <w:szCs w:val="28"/>
        </w:rPr>
        <w:t>определение необходимой номенклатуры и количественных характеристик оборудования СФЗ;</w:t>
      </w:r>
    </w:p>
    <w:p w14:paraId="4DF357A6" w14:textId="3D3382D5"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разработка структуры системы управления и </w:t>
      </w:r>
      <w:proofErr w:type="gramStart"/>
      <w:r w:rsidRPr="00FB53FC">
        <w:rPr>
          <w:rFonts w:cs="Times New Roman"/>
          <w:sz w:val="28"/>
          <w:szCs w:val="28"/>
        </w:rPr>
        <w:t>контроля за</w:t>
      </w:r>
      <w:proofErr w:type="gramEnd"/>
      <w:r w:rsidRPr="00FB53FC">
        <w:rPr>
          <w:rFonts w:cs="Times New Roman"/>
          <w:sz w:val="28"/>
          <w:szCs w:val="28"/>
        </w:rPr>
        <w:t xml:space="preserve"> доступом в охраняемые зоны;</w:t>
      </w:r>
    </w:p>
    <w:p w14:paraId="54B6093C" w14:textId="7C2EEF7B"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проектирование, сооружение, оснащение, испытания, аттестация, внедрение и эксплуатация системы управления и </w:t>
      </w:r>
      <w:proofErr w:type="gramStart"/>
      <w:r w:rsidRPr="00FB53FC">
        <w:rPr>
          <w:rFonts w:cs="Times New Roman"/>
          <w:sz w:val="28"/>
          <w:szCs w:val="28"/>
        </w:rPr>
        <w:t>контроля за</w:t>
      </w:r>
      <w:proofErr w:type="gramEnd"/>
      <w:r w:rsidRPr="00FB53FC">
        <w:rPr>
          <w:rFonts w:cs="Times New Roman"/>
          <w:sz w:val="28"/>
          <w:szCs w:val="28"/>
        </w:rPr>
        <w:t xml:space="preserve"> доступом в охраняемые зоны;</w:t>
      </w:r>
    </w:p>
    <w:p w14:paraId="4FDDDBE2" w14:textId="2FA6342D" w:rsidR="00095EE0" w:rsidRPr="00FB53FC" w:rsidRDefault="00095EE0" w:rsidP="00FB53FC">
      <w:pPr>
        <w:pStyle w:val="a"/>
        <w:ind w:right="-1" w:firstLine="709"/>
        <w:rPr>
          <w:rFonts w:cs="Times New Roman"/>
          <w:sz w:val="28"/>
          <w:szCs w:val="28"/>
        </w:rPr>
      </w:pPr>
      <w:r w:rsidRPr="00FB53FC">
        <w:rPr>
          <w:rFonts w:cs="Times New Roman"/>
          <w:sz w:val="28"/>
          <w:szCs w:val="28"/>
        </w:rPr>
        <w:t>разработка и согласование инструкции о пропускном режиме, инструкций лицам караула и табелей постам с пропускными функциями.</w:t>
      </w:r>
    </w:p>
    <w:p w14:paraId="523B7A4E" w14:textId="162C6ACE" w:rsidR="00095EE0" w:rsidRPr="00FB53FC" w:rsidRDefault="00095EE0" w:rsidP="00FB53FC">
      <w:pPr>
        <w:ind w:right="-1"/>
        <w:rPr>
          <w:rFonts w:cs="Times New Roman"/>
          <w:sz w:val="28"/>
          <w:szCs w:val="28"/>
        </w:rPr>
      </w:pPr>
      <w:r w:rsidRPr="00FB53FC">
        <w:rPr>
          <w:rFonts w:cs="Times New Roman"/>
          <w:sz w:val="28"/>
          <w:szCs w:val="28"/>
        </w:rPr>
        <w:t>При организации внутриобъектовой связи, связи с взаимодействующими органами, радиоконтроля на основе федеральных, ведомственных и межведомственных нормативных документов, в том числе Положения о порядке использования систем радиосвязи на предприятиях Минатома России, осуществляются:</w:t>
      </w:r>
    </w:p>
    <w:p w14:paraId="17277D0F" w14:textId="2478797F" w:rsidR="00095EE0" w:rsidRPr="00FB53FC" w:rsidRDefault="00095EE0" w:rsidP="00FB53FC">
      <w:pPr>
        <w:pStyle w:val="a"/>
        <w:ind w:right="-1" w:firstLine="709"/>
        <w:rPr>
          <w:rFonts w:cs="Times New Roman"/>
          <w:sz w:val="28"/>
          <w:szCs w:val="28"/>
        </w:rPr>
      </w:pPr>
      <w:r w:rsidRPr="00FB53FC">
        <w:rPr>
          <w:rFonts w:cs="Times New Roman"/>
          <w:sz w:val="28"/>
          <w:szCs w:val="28"/>
        </w:rPr>
        <w:t>выбор, согласование и утверждение основных и резервных каналов связи;</w:t>
      </w:r>
    </w:p>
    <w:p w14:paraId="3EF42EDB" w14:textId="3CD9D447" w:rsidR="00095EE0" w:rsidRPr="00FB53FC" w:rsidRDefault="00095EE0" w:rsidP="00FB53FC">
      <w:pPr>
        <w:pStyle w:val="a"/>
        <w:ind w:right="-1" w:firstLine="709"/>
        <w:rPr>
          <w:rFonts w:cs="Times New Roman"/>
          <w:sz w:val="28"/>
          <w:szCs w:val="28"/>
        </w:rPr>
      </w:pPr>
      <w:r w:rsidRPr="00FB53FC">
        <w:rPr>
          <w:rFonts w:cs="Times New Roman"/>
          <w:sz w:val="28"/>
          <w:szCs w:val="28"/>
        </w:rPr>
        <w:t>определение необходимой номенклатуры и количественных характеристик оборудования связи;</w:t>
      </w:r>
    </w:p>
    <w:p w14:paraId="49DFBF6A" w14:textId="0BB18B27" w:rsidR="00095EE0" w:rsidRPr="00FB53FC" w:rsidRDefault="00095EE0" w:rsidP="00FB53FC">
      <w:pPr>
        <w:pStyle w:val="a"/>
        <w:ind w:right="-1" w:firstLine="709"/>
        <w:rPr>
          <w:rFonts w:cs="Times New Roman"/>
          <w:sz w:val="28"/>
          <w:szCs w:val="28"/>
        </w:rPr>
      </w:pPr>
      <w:r w:rsidRPr="00FB53FC">
        <w:rPr>
          <w:rFonts w:cs="Times New Roman"/>
          <w:sz w:val="28"/>
          <w:szCs w:val="28"/>
        </w:rPr>
        <w:t>разработка внутриобъектовых нормативных документов о разработке и функционировании системы связи, а также их согласование с взаимодействующими органами;</w:t>
      </w:r>
    </w:p>
    <w:p w14:paraId="68F1B8B6" w14:textId="3534051A" w:rsidR="00095EE0" w:rsidRPr="00FB53FC" w:rsidRDefault="00095EE0" w:rsidP="00FB53FC">
      <w:pPr>
        <w:pStyle w:val="a"/>
        <w:ind w:right="-1" w:firstLine="709"/>
        <w:rPr>
          <w:rFonts w:cs="Times New Roman"/>
          <w:sz w:val="28"/>
          <w:szCs w:val="28"/>
        </w:rPr>
      </w:pPr>
      <w:r w:rsidRPr="00FB53FC">
        <w:rPr>
          <w:rFonts w:cs="Times New Roman"/>
          <w:sz w:val="28"/>
          <w:szCs w:val="28"/>
        </w:rPr>
        <w:t>разработка схемы связи взаимодействия в штатном режиме и в чрезвычайных ситуациях;</w:t>
      </w:r>
    </w:p>
    <w:p w14:paraId="12282AD9" w14:textId="27B4772F" w:rsidR="00095EE0" w:rsidRPr="00FB53FC" w:rsidRDefault="00095EE0" w:rsidP="00FB53FC">
      <w:pPr>
        <w:pStyle w:val="a"/>
        <w:ind w:right="-1" w:firstLine="709"/>
        <w:rPr>
          <w:rFonts w:cs="Times New Roman"/>
          <w:sz w:val="28"/>
          <w:szCs w:val="28"/>
        </w:rPr>
      </w:pPr>
      <w:r w:rsidRPr="00FB53FC">
        <w:rPr>
          <w:rFonts w:cs="Times New Roman"/>
          <w:sz w:val="28"/>
          <w:szCs w:val="28"/>
        </w:rPr>
        <w:t>проектирование, сооружение, оснащение, испытания, внедрение и эксплуатация системы связи.</w:t>
      </w:r>
    </w:p>
    <w:p w14:paraId="7177A250" w14:textId="514D1D84" w:rsidR="00095EE0" w:rsidRPr="00FB53FC" w:rsidRDefault="00095EE0" w:rsidP="00FB53FC">
      <w:pPr>
        <w:ind w:right="-1"/>
        <w:rPr>
          <w:rFonts w:cs="Times New Roman"/>
          <w:sz w:val="28"/>
          <w:szCs w:val="28"/>
        </w:rPr>
      </w:pPr>
      <w:r w:rsidRPr="00FB53FC">
        <w:rPr>
          <w:rFonts w:cs="Times New Roman"/>
          <w:sz w:val="28"/>
          <w:szCs w:val="28"/>
        </w:rPr>
        <w:t xml:space="preserve">Взаимодействие администрации ЯОО, службы безопасности, подразделений охраны и других взаимодействующих органов в </w:t>
      </w:r>
      <w:r w:rsidRPr="00FB53FC">
        <w:rPr>
          <w:rFonts w:cs="Times New Roman"/>
          <w:sz w:val="28"/>
          <w:szCs w:val="28"/>
        </w:rPr>
        <w:lastRenderedPageBreak/>
        <w:t xml:space="preserve">чрезвычайных ситуациях осуществляется </w:t>
      </w:r>
      <w:proofErr w:type="gramStart"/>
      <w:r w:rsidRPr="00FB53FC">
        <w:rPr>
          <w:rFonts w:cs="Times New Roman"/>
          <w:sz w:val="28"/>
          <w:szCs w:val="28"/>
        </w:rPr>
        <w:t>согласно</w:t>
      </w:r>
      <w:proofErr w:type="gramEnd"/>
      <w:r w:rsidRPr="00FB53FC">
        <w:rPr>
          <w:rFonts w:cs="Times New Roman"/>
          <w:sz w:val="28"/>
          <w:szCs w:val="28"/>
        </w:rPr>
        <w:t xml:space="preserve"> разработанных планов взаимодействия.</w:t>
      </w:r>
    </w:p>
    <w:p w14:paraId="704C9CEE" w14:textId="77777777" w:rsidR="00095EE0" w:rsidRPr="00FB53FC" w:rsidRDefault="00095EE0" w:rsidP="00FB53FC">
      <w:pPr>
        <w:ind w:right="-1"/>
        <w:rPr>
          <w:rFonts w:cs="Times New Roman"/>
          <w:sz w:val="28"/>
          <w:szCs w:val="28"/>
        </w:rPr>
      </w:pPr>
      <w:r w:rsidRPr="00FB53FC">
        <w:rPr>
          <w:rFonts w:cs="Times New Roman"/>
          <w:sz w:val="28"/>
          <w:szCs w:val="28"/>
        </w:rPr>
        <w:t>В планах взаимодействия на случай возникновения чрезвычайных ситуаций на ЯОО и при ликвидации их последствий должно предусматриваться привлечение внешней помощи в виде профессиональных аварийно-спасательных формирований и порядок взаимодействия с ними администрации ЯОО, службы безопасности и подразделений охраны.</w:t>
      </w:r>
    </w:p>
    <w:p w14:paraId="52E43AC7" w14:textId="167229D2" w:rsidR="00095EE0" w:rsidRPr="00FB53FC" w:rsidRDefault="00095EE0" w:rsidP="00FB53FC">
      <w:pPr>
        <w:ind w:right="-1"/>
        <w:rPr>
          <w:rFonts w:cs="Times New Roman"/>
          <w:b/>
          <w:bCs/>
          <w:i/>
          <w:iCs/>
          <w:sz w:val="28"/>
          <w:szCs w:val="28"/>
        </w:rPr>
      </w:pPr>
      <w:r w:rsidRPr="00FB53FC">
        <w:rPr>
          <w:rFonts w:cs="Times New Roman"/>
          <w:b/>
          <w:bCs/>
          <w:i/>
          <w:iCs/>
          <w:sz w:val="28"/>
          <w:szCs w:val="28"/>
        </w:rPr>
        <w:t>При планировании и проведении контрольных проверок боевой службы караулов и контрольных проверок службы на постах с пропускными функциями осуществляется:</w:t>
      </w:r>
    </w:p>
    <w:p w14:paraId="2CC9E5BC" w14:textId="34BB211A" w:rsidR="00095EE0" w:rsidRPr="00FB53FC" w:rsidRDefault="00095EE0" w:rsidP="00FB53FC">
      <w:pPr>
        <w:pStyle w:val="a"/>
        <w:ind w:right="-1" w:firstLine="709"/>
        <w:rPr>
          <w:rFonts w:cs="Times New Roman"/>
          <w:sz w:val="28"/>
          <w:szCs w:val="28"/>
        </w:rPr>
      </w:pPr>
      <w:r w:rsidRPr="00FB53FC">
        <w:rPr>
          <w:rFonts w:cs="Times New Roman"/>
          <w:sz w:val="28"/>
          <w:szCs w:val="28"/>
        </w:rPr>
        <w:t>изучение материалов предыдущих проверок;</w:t>
      </w:r>
    </w:p>
    <w:p w14:paraId="22A6F492" w14:textId="09F1A4B0" w:rsidR="00095EE0" w:rsidRPr="00FB53FC" w:rsidRDefault="00095EE0" w:rsidP="00FB53FC">
      <w:pPr>
        <w:pStyle w:val="a"/>
        <w:ind w:right="-1" w:firstLine="709"/>
        <w:rPr>
          <w:rFonts w:cs="Times New Roman"/>
          <w:sz w:val="28"/>
          <w:szCs w:val="28"/>
        </w:rPr>
      </w:pPr>
      <w:r w:rsidRPr="00FB53FC">
        <w:rPr>
          <w:rFonts w:cs="Times New Roman"/>
          <w:sz w:val="28"/>
          <w:szCs w:val="28"/>
        </w:rPr>
        <w:t>определение сроков проведения проверок, привлекаемых к ним лиц, объемов и порядка их проведения;</w:t>
      </w:r>
    </w:p>
    <w:p w14:paraId="1F6B68E4" w14:textId="164796EF" w:rsidR="00095EE0" w:rsidRPr="00FB53FC" w:rsidRDefault="00095EE0" w:rsidP="00FB53FC">
      <w:pPr>
        <w:pStyle w:val="a"/>
        <w:ind w:right="-1" w:firstLine="709"/>
        <w:rPr>
          <w:rFonts w:cs="Times New Roman"/>
          <w:sz w:val="28"/>
          <w:szCs w:val="28"/>
        </w:rPr>
      </w:pPr>
      <w:r w:rsidRPr="00FB53FC">
        <w:rPr>
          <w:rFonts w:cs="Times New Roman"/>
          <w:sz w:val="28"/>
          <w:szCs w:val="28"/>
        </w:rPr>
        <w:t>составление планов проведения проверок;</w:t>
      </w:r>
    </w:p>
    <w:p w14:paraId="001005ED" w14:textId="5375FBA1" w:rsidR="00095EE0" w:rsidRPr="00FB53FC" w:rsidRDefault="00095EE0" w:rsidP="00FB53FC">
      <w:pPr>
        <w:pStyle w:val="a"/>
        <w:ind w:right="-1" w:firstLine="709"/>
        <w:rPr>
          <w:rFonts w:cs="Times New Roman"/>
          <w:sz w:val="28"/>
          <w:szCs w:val="28"/>
        </w:rPr>
      </w:pPr>
      <w:r w:rsidRPr="00FB53FC">
        <w:rPr>
          <w:rFonts w:cs="Times New Roman"/>
          <w:sz w:val="28"/>
          <w:szCs w:val="28"/>
        </w:rPr>
        <w:t>мероприятия по обеспечению скрытности и внезапности проведения проверок;</w:t>
      </w:r>
    </w:p>
    <w:p w14:paraId="3CD6DAF1" w14:textId="70434127" w:rsidR="00095EE0" w:rsidRPr="00FB53FC" w:rsidRDefault="00095EE0" w:rsidP="00FB53FC">
      <w:pPr>
        <w:pStyle w:val="a"/>
        <w:ind w:right="-1" w:firstLine="709"/>
        <w:rPr>
          <w:rFonts w:cs="Times New Roman"/>
          <w:sz w:val="28"/>
          <w:szCs w:val="28"/>
        </w:rPr>
      </w:pPr>
      <w:r w:rsidRPr="00FB53FC">
        <w:rPr>
          <w:rFonts w:cs="Times New Roman"/>
          <w:sz w:val="28"/>
          <w:szCs w:val="28"/>
        </w:rPr>
        <w:t>анализ результатов проверок, подведение их итогов, определение и организация мероприятий по устранению вскрытых недостатков, повышению качества подготовки часовых постов с пропускными функциями и совершенствованию пропускного режима.</w:t>
      </w:r>
    </w:p>
    <w:p w14:paraId="49367654" w14:textId="5F27640F" w:rsidR="00095EE0" w:rsidRPr="00FB53FC" w:rsidRDefault="00095EE0" w:rsidP="00FB53FC">
      <w:pPr>
        <w:ind w:right="-1"/>
        <w:rPr>
          <w:rFonts w:cs="Times New Roman"/>
          <w:b/>
          <w:bCs/>
          <w:i/>
          <w:iCs/>
          <w:sz w:val="28"/>
          <w:szCs w:val="28"/>
        </w:rPr>
      </w:pPr>
      <w:r w:rsidRPr="00FB53FC">
        <w:rPr>
          <w:rFonts w:cs="Times New Roman"/>
          <w:b/>
          <w:bCs/>
          <w:i/>
          <w:iCs/>
          <w:sz w:val="28"/>
          <w:szCs w:val="28"/>
        </w:rPr>
        <w:t>Проверка работоспособности и технического состояния комплексов ТСФЗ (ИТСО) ЯОО осуществляется:</w:t>
      </w:r>
    </w:p>
    <w:p w14:paraId="76F81249" w14:textId="77777777" w:rsidR="00095EE0" w:rsidRPr="00FB53FC" w:rsidRDefault="00095EE0" w:rsidP="00FB53FC">
      <w:pPr>
        <w:ind w:right="-1"/>
        <w:rPr>
          <w:rFonts w:cs="Times New Roman"/>
          <w:sz w:val="28"/>
          <w:szCs w:val="28"/>
        </w:rPr>
      </w:pPr>
      <w:proofErr w:type="gramStart"/>
      <w:r w:rsidRPr="00FB53FC">
        <w:rPr>
          <w:rFonts w:cs="Times New Roman"/>
          <w:sz w:val="28"/>
          <w:szCs w:val="28"/>
        </w:rPr>
        <w:t>1) представителями подразделений охраны самостоятельно (для комплексов, принятых ими в эксплуатацию), исходя из служебной необходимости, в сроки и объёмах, определяемых эксплуатационной документацией на ТСФЗ (ИТСО) и руководящими документами внутренних войск МВД России;</w:t>
      </w:r>
      <w:proofErr w:type="gramEnd"/>
    </w:p>
    <w:p w14:paraId="7ABC11D9" w14:textId="77777777" w:rsidR="00095EE0" w:rsidRPr="00FB53FC" w:rsidRDefault="00095EE0" w:rsidP="00FB53FC">
      <w:pPr>
        <w:ind w:right="-1"/>
        <w:rPr>
          <w:rFonts w:cs="Times New Roman"/>
          <w:sz w:val="28"/>
          <w:szCs w:val="28"/>
        </w:rPr>
      </w:pPr>
      <w:r w:rsidRPr="00FB53FC">
        <w:rPr>
          <w:rFonts w:cs="Times New Roman"/>
          <w:sz w:val="28"/>
          <w:szCs w:val="28"/>
        </w:rPr>
        <w:t xml:space="preserve">2) представителями службы безопасности самостоятельно (для комплексов, эксплуатируемых подразделением ИТСФЗ службы </w:t>
      </w:r>
      <w:r w:rsidRPr="00FB53FC">
        <w:rPr>
          <w:rFonts w:cs="Times New Roman"/>
          <w:sz w:val="28"/>
          <w:szCs w:val="28"/>
        </w:rPr>
        <w:lastRenderedPageBreak/>
        <w:t>безопасности), исходя из служебной необходимости, в сроки и объёмах, определяемых эксплуатационной документацией на ТСФЗ (ИТСО);</w:t>
      </w:r>
    </w:p>
    <w:p w14:paraId="1F838C80" w14:textId="43BAB6FE" w:rsidR="00095EE0" w:rsidRPr="00FB53FC" w:rsidRDefault="00095EE0" w:rsidP="00FB53FC">
      <w:pPr>
        <w:ind w:right="-1"/>
        <w:rPr>
          <w:rFonts w:cs="Times New Roman"/>
          <w:sz w:val="28"/>
          <w:szCs w:val="28"/>
        </w:rPr>
      </w:pPr>
      <w:r w:rsidRPr="00FB53FC">
        <w:rPr>
          <w:rFonts w:cs="Times New Roman"/>
          <w:sz w:val="28"/>
          <w:szCs w:val="28"/>
        </w:rPr>
        <w:t xml:space="preserve">3) совместными комиссиями с привлечением представителей внутренних войск МВД России и службы безопасности ЯОО </w:t>
      </w:r>
      <w:r w:rsidR="00FB53FC">
        <w:rPr>
          <w:rFonts w:cs="Times New Roman"/>
          <w:sz w:val="28"/>
          <w:szCs w:val="28"/>
        </w:rPr>
        <w:t>–</w:t>
      </w:r>
      <w:r w:rsidRPr="00FB53FC">
        <w:rPr>
          <w:rFonts w:cs="Times New Roman"/>
          <w:sz w:val="28"/>
          <w:szCs w:val="28"/>
        </w:rPr>
        <w:t xml:space="preserve"> на основании распоряжений главного командования внутренних войск, командования округов и частей внутренних войск или администрации ЯОО:</w:t>
      </w:r>
    </w:p>
    <w:p w14:paraId="0663DCDC" w14:textId="77777777" w:rsidR="00095EE0" w:rsidRPr="00FB53FC" w:rsidRDefault="00095EE0" w:rsidP="00FB53FC">
      <w:pPr>
        <w:ind w:right="-1"/>
        <w:rPr>
          <w:rFonts w:cs="Times New Roman"/>
          <w:b/>
          <w:bCs/>
          <w:i/>
          <w:iCs/>
          <w:sz w:val="28"/>
          <w:szCs w:val="28"/>
        </w:rPr>
      </w:pPr>
      <w:r w:rsidRPr="00FB53FC">
        <w:rPr>
          <w:rFonts w:cs="Times New Roman"/>
          <w:sz w:val="28"/>
          <w:szCs w:val="28"/>
        </w:rPr>
        <w:t xml:space="preserve">а) </w:t>
      </w:r>
      <w:r w:rsidRPr="00FB53FC">
        <w:rPr>
          <w:rFonts w:cs="Times New Roman"/>
          <w:b/>
          <w:bCs/>
          <w:i/>
          <w:iCs/>
          <w:sz w:val="28"/>
          <w:szCs w:val="28"/>
        </w:rPr>
        <w:t>при проведении:</w:t>
      </w:r>
    </w:p>
    <w:p w14:paraId="2572C403" w14:textId="31780662"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годовых смотров ИТСФЗ (ИТСО) в сроки и объёмах, предусмотренных </w:t>
      </w:r>
      <w:r w:rsidR="00730E9E" w:rsidRPr="00FB53FC">
        <w:rPr>
          <w:rFonts w:cs="Times New Roman"/>
          <w:sz w:val="28"/>
          <w:szCs w:val="28"/>
        </w:rPr>
        <w:t>«</w:t>
      </w:r>
      <w:r w:rsidRPr="00FB53FC">
        <w:rPr>
          <w:rFonts w:cs="Times New Roman"/>
          <w:sz w:val="28"/>
          <w:szCs w:val="28"/>
        </w:rPr>
        <w:t xml:space="preserve">Положением о смотре ИТСО на объектах, охраняемых </w:t>
      </w:r>
      <w:proofErr w:type="gramStart"/>
      <w:r w:rsidRPr="00FB53FC">
        <w:rPr>
          <w:rFonts w:cs="Times New Roman"/>
          <w:sz w:val="28"/>
          <w:szCs w:val="28"/>
        </w:rPr>
        <w:t>ВВ</w:t>
      </w:r>
      <w:proofErr w:type="gramEnd"/>
      <w:r w:rsidRPr="00FB53FC">
        <w:rPr>
          <w:rFonts w:cs="Times New Roman"/>
          <w:sz w:val="28"/>
          <w:szCs w:val="28"/>
        </w:rPr>
        <w:t xml:space="preserve"> МВД России</w:t>
      </w:r>
      <w:r w:rsidR="00730E9E" w:rsidRPr="00FB53FC">
        <w:rPr>
          <w:rFonts w:cs="Times New Roman"/>
          <w:sz w:val="28"/>
          <w:szCs w:val="28"/>
        </w:rPr>
        <w:t>»</w:t>
      </w:r>
      <w:r w:rsidRPr="00FB53FC">
        <w:rPr>
          <w:rFonts w:cs="Times New Roman"/>
          <w:sz w:val="28"/>
          <w:szCs w:val="28"/>
        </w:rPr>
        <w:t>;</w:t>
      </w:r>
    </w:p>
    <w:p w14:paraId="41ECCC5F" w14:textId="18CE4AB9" w:rsidR="00095EE0" w:rsidRPr="00FB53FC" w:rsidRDefault="00095EE0" w:rsidP="00FB53FC">
      <w:pPr>
        <w:pStyle w:val="a"/>
        <w:ind w:right="-1" w:firstLine="709"/>
        <w:rPr>
          <w:rFonts w:cs="Times New Roman"/>
          <w:sz w:val="28"/>
          <w:szCs w:val="28"/>
        </w:rPr>
      </w:pPr>
      <w:r w:rsidRPr="00FB53FC">
        <w:rPr>
          <w:rFonts w:cs="Times New Roman"/>
          <w:sz w:val="28"/>
          <w:szCs w:val="28"/>
        </w:rPr>
        <w:t>внеплановых проверок ИТСФЗ (ИТСО) по инициативе командования частей внутренних войск МВД России;</w:t>
      </w:r>
    </w:p>
    <w:p w14:paraId="4310D49E" w14:textId="3D155F9E" w:rsidR="00095EE0" w:rsidRPr="00FB53FC" w:rsidRDefault="00095EE0" w:rsidP="00FB53FC">
      <w:pPr>
        <w:pStyle w:val="a"/>
        <w:ind w:right="-1" w:firstLine="709"/>
        <w:rPr>
          <w:rFonts w:cs="Times New Roman"/>
          <w:sz w:val="28"/>
          <w:szCs w:val="28"/>
        </w:rPr>
      </w:pPr>
      <w:r w:rsidRPr="00FB53FC">
        <w:rPr>
          <w:rFonts w:cs="Times New Roman"/>
          <w:sz w:val="28"/>
          <w:szCs w:val="28"/>
        </w:rPr>
        <w:t>проверок надёжности охраны ЯОО по инициативе Минатома России, администрации ЯОО по отдельному графику или по мере необходимости;</w:t>
      </w:r>
    </w:p>
    <w:p w14:paraId="23649D3E" w14:textId="78020404" w:rsidR="00095EE0" w:rsidRPr="00FB53FC" w:rsidRDefault="00095EE0" w:rsidP="00FB53FC">
      <w:pPr>
        <w:pStyle w:val="a"/>
        <w:ind w:right="-1" w:firstLine="709"/>
        <w:rPr>
          <w:rFonts w:cs="Times New Roman"/>
          <w:sz w:val="28"/>
          <w:szCs w:val="28"/>
        </w:rPr>
      </w:pPr>
      <w:r w:rsidRPr="00FB53FC">
        <w:rPr>
          <w:rFonts w:cs="Times New Roman"/>
          <w:sz w:val="28"/>
          <w:szCs w:val="28"/>
        </w:rPr>
        <w:t>технического обслуживания ТСО специалистами ЯОО после его завершения в соответствии с планом-графиком проведения регламентных работ на ЯОО;</w:t>
      </w:r>
    </w:p>
    <w:p w14:paraId="6A7E1E7B" w14:textId="77777777" w:rsidR="00095EE0" w:rsidRPr="00FB53FC" w:rsidRDefault="00095EE0" w:rsidP="00FB53FC">
      <w:pPr>
        <w:ind w:right="-1"/>
        <w:rPr>
          <w:rFonts w:cs="Times New Roman"/>
          <w:sz w:val="28"/>
          <w:szCs w:val="28"/>
        </w:rPr>
      </w:pPr>
      <w:r w:rsidRPr="00FB53FC">
        <w:rPr>
          <w:rFonts w:cs="Times New Roman"/>
          <w:sz w:val="28"/>
          <w:szCs w:val="28"/>
        </w:rPr>
        <w:t>б) перед составлением годовых (перспективных) планов строительства, реконструкции и ремонта комплекса ТСФЗ (ИТСО) в полном объёме;</w:t>
      </w:r>
    </w:p>
    <w:p w14:paraId="382DFBC3" w14:textId="58A83036" w:rsidR="00095EE0" w:rsidRPr="00FB53FC" w:rsidRDefault="00095EE0" w:rsidP="00FB53FC">
      <w:pPr>
        <w:ind w:right="-1"/>
        <w:rPr>
          <w:rFonts w:cs="Times New Roman"/>
          <w:sz w:val="28"/>
          <w:szCs w:val="28"/>
        </w:rPr>
      </w:pPr>
      <w:r w:rsidRPr="00FB53FC">
        <w:rPr>
          <w:rFonts w:cs="Times New Roman"/>
          <w:sz w:val="28"/>
          <w:szCs w:val="28"/>
        </w:rPr>
        <w:t xml:space="preserve">в) при продлении сроков эксплуатации выработавшей свой ресурс аппаратуры комплекса ТСФЗ (ИТСО) </w:t>
      </w:r>
      <w:r w:rsidR="00FB53FC">
        <w:rPr>
          <w:rFonts w:cs="Times New Roman"/>
          <w:sz w:val="28"/>
          <w:szCs w:val="28"/>
        </w:rPr>
        <w:t>–</w:t>
      </w:r>
      <w:r w:rsidRPr="00FB53FC">
        <w:rPr>
          <w:rFonts w:cs="Times New Roman"/>
          <w:sz w:val="28"/>
          <w:szCs w:val="28"/>
        </w:rPr>
        <w:t xml:space="preserve"> ежегодно;</w:t>
      </w:r>
    </w:p>
    <w:p w14:paraId="0B0BC751" w14:textId="08F46B81" w:rsidR="00095EE0" w:rsidRPr="00FB53FC" w:rsidRDefault="00095EE0" w:rsidP="00FB53FC">
      <w:pPr>
        <w:ind w:right="-1"/>
        <w:rPr>
          <w:rFonts w:cs="Times New Roman"/>
          <w:sz w:val="28"/>
          <w:szCs w:val="28"/>
        </w:rPr>
      </w:pPr>
      <w:r w:rsidRPr="00FB53FC">
        <w:rPr>
          <w:rFonts w:cs="Times New Roman"/>
          <w:sz w:val="28"/>
          <w:szCs w:val="28"/>
        </w:rPr>
        <w:t xml:space="preserve">г) при вводе в эксплуатацию законченных строительством отдельных систем (элементов) или комплекса ТСФЗ (ИТСО) в целом, по мере окончания работ и завершения приёмо-сдаточных испытаний на основании </w:t>
      </w:r>
      <w:r w:rsidR="00730E9E" w:rsidRPr="00FB53FC">
        <w:rPr>
          <w:rFonts w:cs="Times New Roman"/>
          <w:sz w:val="28"/>
          <w:szCs w:val="28"/>
        </w:rPr>
        <w:t>«</w:t>
      </w:r>
      <w:r w:rsidRPr="00FB53FC">
        <w:rPr>
          <w:rFonts w:cs="Times New Roman"/>
          <w:sz w:val="28"/>
          <w:szCs w:val="28"/>
        </w:rPr>
        <w:t>Программы и методики испытаний комплекса ТСФЗ (ИТСО) ЯОО</w:t>
      </w:r>
      <w:r w:rsidR="00730E9E" w:rsidRPr="00FB53FC">
        <w:rPr>
          <w:rFonts w:cs="Times New Roman"/>
          <w:sz w:val="28"/>
          <w:szCs w:val="28"/>
        </w:rPr>
        <w:t>»</w:t>
      </w:r>
      <w:r w:rsidRPr="00FB53FC">
        <w:rPr>
          <w:rFonts w:cs="Times New Roman"/>
          <w:sz w:val="28"/>
          <w:szCs w:val="28"/>
        </w:rPr>
        <w:t>;</w:t>
      </w:r>
    </w:p>
    <w:p w14:paraId="7D034B7B" w14:textId="247F1CDE" w:rsidR="00095EE0" w:rsidRPr="00FB53FC" w:rsidRDefault="00095EE0" w:rsidP="00FB53FC">
      <w:pPr>
        <w:ind w:right="-1"/>
        <w:rPr>
          <w:rFonts w:cs="Times New Roman"/>
          <w:sz w:val="28"/>
          <w:szCs w:val="28"/>
        </w:rPr>
      </w:pPr>
      <w:r w:rsidRPr="00FB53FC">
        <w:rPr>
          <w:rFonts w:cs="Times New Roman"/>
          <w:sz w:val="28"/>
          <w:szCs w:val="28"/>
        </w:rPr>
        <w:t xml:space="preserve">4) совместными комиссиями с привлечением представителей внутренних войск МВД России, службы безопасности ЯОО, государственных надзорных и контролирующих органов </w:t>
      </w:r>
      <w:r w:rsidR="00FB53FC">
        <w:rPr>
          <w:rFonts w:cs="Times New Roman"/>
          <w:sz w:val="28"/>
          <w:szCs w:val="28"/>
        </w:rPr>
        <w:t>–</w:t>
      </w:r>
      <w:r w:rsidRPr="00FB53FC">
        <w:rPr>
          <w:rFonts w:cs="Times New Roman"/>
          <w:sz w:val="28"/>
          <w:szCs w:val="28"/>
        </w:rPr>
        <w:t xml:space="preserve"> на основании </w:t>
      </w:r>
      <w:r w:rsidRPr="00FB53FC">
        <w:rPr>
          <w:rFonts w:cs="Times New Roman"/>
          <w:sz w:val="28"/>
          <w:szCs w:val="28"/>
        </w:rPr>
        <w:lastRenderedPageBreak/>
        <w:t>соответствующих распоряжений при проведении инспекционных проверок обеспечения физической защиты на ЯОО.</w:t>
      </w:r>
    </w:p>
    <w:p w14:paraId="27F19119" w14:textId="77777777" w:rsidR="00095EE0" w:rsidRPr="00FB53FC" w:rsidRDefault="00095EE0" w:rsidP="00FB53FC">
      <w:pPr>
        <w:ind w:right="-1"/>
        <w:rPr>
          <w:rFonts w:cs="Times New Roman"/>
          <w:sz w:val="28"/>
          <w:szCs w:val="28"/>
        </w:rPr>
      </w:pPr>
      <w:r w:rsidRPr="00FB53FC">
        <w:rPr>
          <w:rFonts w:cs="Times New Roman"/>
          <w:sz w:val="28"/>
          <w:szCs w:val="28"/>
        </w:rPr>
        <w:t>При комиссионных проверках работоспособности и технического состояния комплекса ТСФЗ (ИТСО) взаимодействие между подразделениями охраны и службой безопасности ЯОО организуется по срокам, объёмам и последовательности проверок, а также по совместно намечаемым мерам обеспечения пропускного режима и надёжности охраны ЯОО, на период проведения этих проверок.</w:t>
      </w:r>
    </w:p>
    <w:p w14:paraId="468E64CD" w14:textId="00610292" w:rsidR="00095EE0" w:rsidRPr="00FB53FC" w:rsidRDefault="00095EE0" w:rsidP="00FB53FC">
      <w:pPr>
        <w:ind w:right="-1"/>
        <w:rPr>
          <w:rFonts w:cs="Times New Roman"/>
          <w:sz w:val="28"/>
          <w:szCs w:val="28"/>
        </w:rPr>
      </w:pPr>
      <w:r w:rsidRPr="00FB53FC">
        <w:rPr>
          <w:rFonts w:cs="Times New Roman"/>
          <w:sz w:val="28"/>
          <w:szCs w:val="28"/>
        </w:rPr>
        <w:t>При реконструкции и капитальном ремонте комплекса ТСФЗ (ИТСО) взаимодействие между подразделениями охраны и службой безопасности ЯОО организуется и осуществляется на этапах:</w:t>
      </w:r>
    </w:p>
    <w:p w14:paraId="15DFBE37" w14:textId="24AC4AEC" w:rsidR="00095EE0" w:rsidRPr="00FB53FC" w:rsidRDefault="00095EE0" w:rsidP="00FB53FC">
      <w:pPr>
        <w:pStyle w:val="a"/>
        <w:ind w:right="-1" w:firstLine="709"/>
        <w:rPr>
          <w:rFonts w:cs="Times New Roman"/>
          <w:sz w:val="28"/>
          <w:szCs w:val="28"/>
        </w:rPr>
      </w:pPr>
      <w:r w:rsidRPr="00FB53FC">
        <w:rPr>
          <w:rFonts w:cs="Times New Roman"/>
          <w:sz w:val="28"/>
          <w:szCs w:val="28"/>
        </w:rPr>
        <w:t>разработки и согласования технического задания на проектирование комплекса ТСФЗ (ИТСО);</w:t>
      </w:r>
    </w:p>
    <w:p w14:paraId="2F1B2B04" w14:textId="00C2F5D7" w:rsidR="00095EE0" w:rsidRPr="00FB53FC" w:rsidRDefault="00095EE0" w:rsidP="00FB53FC">
      <w:pPr>
        <w:pStyle w:val="a"/>
        <w:ind w:right="-1" w:firstLine="709"/>
        <w:rPr>
          <w:rFonts w:cs="Times New Roman"/>
          <w:sz w:val="28"/>
          <w:szCs w:val="28"/>
        </w:rPr>
      </w:pPr>
      <w:r w:rsidRPr="00FB53FC">
        <w:rPr>
          <w:rFonts w:cs="Times New Roman"/>
          <w:sz w:val="28"/>
          <w:szCs w:val="28"/>
        </w:rPr>
        <w:t>предпроектного обследования, сбора и обобщения исходных данных для проектирования комплекса ТСФЗ (ИТСО);</w:t>
      </w:r>
    </w:p>
    <w:p w14:paraId="0DF29AFE" w14:textId="525DDA26" w:rsidR="00095EE0" w:rsidRPr="00FB53FC" w:rsidRDefault="00095EE0" w:rsidP="00FB53FC">
      <w:pPr>
        <w:pStyle w:val="a"/>
        <w:ind w:right="-1" w:firstLine="709"/>
        <w:rPr>
          <w:rFonts w:cs="Times New Roman"/>
          <w:sz w:val="28"/>
          <w:szCs w:val="28"/>
        </w:rPr>
      </w:pPr>
      <w:r w:rsidRPr="00FB53FC">
        <w:rPr>
          <w:rFonts w:cs="Times New Roman"/>
          <w:sz w:val="28"/>
          <w:szCs w:val="28"/>
        </w:rPr>
        <w:t>разработки и согласования рабочего проекта комплекса ТСФЗ (ИТСО);</w:t>
      </w:r>
    </w:p>
    <w:p w14:paraId="790A2BD1" w14:textId="7586C19D" w:rsidR="00095EE0" w:rsidRPr="00FB53FC" w:rsidRDefault="00095EE0" w:rsidP="00FB53FC">
      <w:pPr>
        <w:pStyle w:val="a"/>
        <w:ind w:right="-1" w:firstLine="709"/>
        <w:rPr>
          <w:rFonts w:cs="Times New Roman"/>
          <w:sz w:val="28"/>
          <w:szCs w:val="28"/>
        </w:rPr>
      </w:pPr>
      <w:r w:rsidRPr="00FB53FC">
        <w:rPr>
          <w:rFonts w:cs="Times New Roman"/>
          <w:sz w:val="28"/>
          <w:szCs w:val="28"/>
        </w:rPr>
        <w:t>производства монтажных и пуско-наладочных работ;</w:t>
      </w:r>
    </w:p>
    <w:p w14:paraId="2EA7CA03" w14:textId="4DBE9939" w:rsidR="00095EE0" w:rsidRPr="00FB53FC" w:rsidRDefault="00095EE0" w:rsidP="00FB53FC">
      <w:pPr>
        <w:pStyle w:val="a"/>
        <w:ind w:right="-1" w:firstLine="709"/>
        <w:rPr>
          <w:rFonts w:cs="Times New Roman"/>
          <w:sz w:val="28"/>
          <w:szCs w:val="28"/>
        </w:rPr>
      </w:pPr>
      <w:r w:rsidRPr="00FB53FC">
        <w:rPr>
          <w:rFonts w:cs="Times New Roman"/>
          <w:sz w:val="28"/>
          <w:szCs w:val="28"/>
        </w:rPr>
        <w:t>приемки рабочими комиссиями законченных строительством отдельных систем (элементов) или комплекса ТСФЗ (ИТСО) в целом;</w:t>
      </w:r>
    </w:p>
    <w:p w14:paraId="1DC86DAE" w14:textId="2408FCD8" w:rsidR="00095EE0" w:rsidRPr="00FB53FC" w:rsidRDefault="00095EE0" w:rsidP="00FB53FC">
      <w:pPr>
        <w:pStyle w:val="a"/>
        <w:ind w:right="-1" w:firstLine="709"/>
        <w:rPr>
          <w:rFonts w:cs="Times New Roman"/>
          <w:sz w:val="28"/>
          <w:szCs w:val="28"/>
        </w:rPr>
      </w:pPr>
      <w:r w:rsidRPr="00FB53FC">
        <w:rPr>
          <w:rFonts w:cs="Times New Roman"/>
          <w:sz w:val="28"/>
          <w:szCs w:val="28"/>
        </w:rPr>
        <w:t>приёмо-сдаточных испытаний и комплексного опробования аппаратуры комплекса ТСФЗ (ИТСО);</w:t>
      </w:r>
    </w:p>
    <w:p w14:paraId="6C79BAED" w14:textId="07D8BBD8" w:rsidR="00095EE0" w:rsidRPr="00FB53FC" w:rsidRDefault="00095EE0" w:rsidP="00FB53FC">
      <w:pPr>
        <w:pStyle w:val="a"/>
        <w:ind w:right="-1" w:firstLine="709"/>
        <w:rPr>
          <w:rFonts w:cs="Times New Roman"/>
          <w:sz w:val="28"/>
          <w:szCs w:val="28"/>
        </w:rPr>
      </w:pPr>
      <w:r w:rsidRPr="00FB53FC">
        <w:rPr>
          <w:rFonts w:cs="Times New Roman"/>
          <w:sz w:val="28"/>
          <w:szCs w:val="28"/>
        </w:rPr>
        <w:t>передачи аппаратуры комплекса ТСФЗ (ИТСО) в эксплуатацию подразделениям охраны.</w:t>
      </w:r>
    </w:p>
    <w:p w14:paraId="7FA8548B" w14:textId="77777777" w:rsidR="00095EE0" w:rsidRPr="00FB53FC" w:rsidRDefault="00095EE0" w:rsidP="00FB53FC">
      <w:pPr>
        <w:ind w:right="-1"/>
        <w:rPr>
          <w:rFonts w:cs="Times New Roman"/>
          <w:sz w:val="28"/>
          <w:szCs w:val="28"/>
        </w:rPr>
      </w:pPr>
      <w:r w:rsidRPr="00FB53FC">
        <w:rPr>
          <w:rFonts w:cs="Times New Roman"/>
          <w:sz w:val="28"/>
          <w:szCs w:val="28"/>
        </w:rPr>
        <w:t>При этом проводится:</w:t>
      </w:r>
    </w:p>
    <w:p w14:paraId="285CC542" w14:textId="20AB0AFD" w:rsidR="00095EE0" w:rsidRPr="00FB53FC" w:rsidRDefault="00095EE0" w:rsidP="00FB53FC">
      <w:pPr>
        <w:pStyle w:val="a"/>
        <w:ind w:right="-1" w:firstLine="709"/>
        <w:rPr>
          <w:rFonts w:cs="Times New Roman"/>
          <w:sz w:val="28"/>
          <w:szCs w:val="28"/>
        </w:rPr>
      </w:pPr>
      <w:r w:rsidRPr="00FB53FC">
        <w:rPr>
          <w:rFonts w:cs="Times New Roman"/>
          <w:sz w:val="28"/>
          <w:szCs w:val="28"/>
        </w:rPr>
        <w:t>анализ состояния комплекса ТСФЗ (ИТСО), разработка и выдача проектной документации на реконструкцию и модернизацию ТСФЗ (ИТСО), определение материальных и финансовых затрат;</w:t>
      </w:r>
    </w:p>
    <w:p w14:paraId="77F32591" w14:textId="5CD14441" w:rsidR="00095EE0" w:rsidRPr="00FB53FC" w:rsidRDefault="00095EE0" w:rsidP="00FB53FC">
      <w:pPr>
        <w:pStyle w:val="a"/>
        <w:ind w:right="-1" w:firstLine="709"/>
        <w:rPr>
          <w:rFonts w:cs="Times New Roman"/>
          <w:sz w:val="28"/>
          <w:szCs w:val="28"/>
        </w:rPr>
      </w:pPr>
      <w:r w:rsidRPr="00FB53FC">
        <w:rPr>
          <w:rFonts w:cs="Times New Roman"/>
          <w:sz w:val="28"/>
          <w:szCs w:val="28"/>
        </w:rPr>
        <w:t>приобретение оборудования, проведение строительно-монтажных и пуско-наладочных работ, сдача ТСФЗ (ИТСО) в эксплуатацию;</w:t>
      </w:r>
    </w:p>
    <w:p w14:paraId="66D288D1" w14:textId="6334623B" w:rsidR="00095EE0" w:rsidRPr="00FB53FC" w:rsidRDefault="00095EE0" w:rsidP="00FB53FC">
      <w:pPr>
        <w:pStyle w:val="a"/>
        <w:ind w:right="-1" w:firstLine="709"/>
        <w:rPr>
          <w:rFonts w:cs="Times New Roman"/>
          <w:sz w:val="28"/>
          <w:szCs w:val="28"/>
        </w:rPr>
      </w:pPr>
      <w:r w:rsidRPr="00FB53FC">
        <w:rPr>
          <w:rFonts w:cs="Times New Roman"/>
          <w:sz w:val="28"/>
          <w:szCs w:val="28"/>
        </w:rPr>
        <w:lastRenderedPageBreak/>
        <w:t>разработка планов замены электронных средств обнаружения, выработавших эксплуатационный ресурс, создание резервного фонда аппаратуры.</w:t>
      </w:r>
    </w:p>
    <w:p w14:paraId="2A71F632" w14:textId="77777777" w:rsidR="00095EE0" w:rsidRPr="00FB53FC" w:rsidRDefault="00095EE0" w:rsidP="00FB53FC">
      <w:pPr>
        <w:ind w:right="-1"/>
        <w:rPr>
          <w:rFonts w:cs="Times New Roman"/>
          <w:sz w:val="28"/>
          <w:szCs w:val="28"/>
        </w:rPr>
      </w:pPr>
      <w:r w:rsidRPr="00FB53FC">
        <w:rPr>
          <w:rFonts w:cs="Times New Roman"/>
          <w:sz w:val="28"/>
          <w:szCs w:val="28"/>
        </w:rPr>
        <w:t>Взаимодействие осуществляется в соответствии с проектной документацией и календарными планами на ремонт, реконструкцию и модернизацию СФЗ, разработанными на основе технических условий на ТСФЗ (ИТСО) и результатов анализа состояния комплекса ТСФЗ (ИТСО) и эффективности СФЗ, выполняемых службой безопасности совместно с эксплуатирующими ИТСО подразделениями.</w:t>
      </w:r>
    </w:p>
    <w:p w14:paraId="74405110" w14:textId="6BA94B7F" w:rsidR="00095EE0" w:rsidRPr="00FB53FC" w:rsidRDefault="00095EE0" w:rsidP="00FB53FC">
      <w:pPr>
        <w:ind w:right="-1"/>
        <w:rPr>
          <w:rFonts w:cs="Times New Roman"/>
          <w:sz w:val="28"/>
          <w:szCs w:val="28"/>
        </w:rPr>
      </w:pPr>
      <w:r w:rsidRPr="00FB53FC">
        <w:rPr>
          <w:rFonts w:cs="Times New Roman"/>
          <w:sz w:val="28"/>
          <w:szCs w:val="28"/>
        </w:rPr>
        <w:t>При техническом обслуживании ИТСФЗ (ИТСО) взаимодействие осуществляется в соответствии с утвержденными планами обслуживания оборудования.</w:t>
      </w:r>
    </w:p>
    <w:p w14:paraId="66DFF72F" w14:textId="58C22DB6" w:rsidR="00095EE0" w:rsidRPr="00FB53FC" w:rsidRDefault="00095EE0" w:rsidP="00FB53FC">
      <w:pPr>
        <w:ind w:right="-1"/>
        <w:rPr>
          <w:rFonts w:cs="Times New Roman"/>
          <w:sz w:val="28"/>
          <w:szCs w:val="28"/>
        </w:rPr>
      </w:pPr>
      <w:r w:rsidRPr="00FB53FC">
        <w:rPr>
          <w:rFonts w:cs="Times New Roman"/>
          <w:sz w:val="28"/>
          <w:szCs w:val="28"/>
        </w:rPr>
        <w:t>Взаимодействие по организации обучения и переподготовки технического персонала подразделений охраны осуществляется в соответствии с согласованными планами на предприятиях Минатома России или в учебных центрах внутренних войск МВД России по утверждённым методикам (программам обучения).</w:t>
      </w:r>
    </w:p>
    <w:p w14:paraId="52974A94" w14:textId="2C609295" w:rsidR="00095EE0" w:rsidRPr="00FB53FC" w:rsidRDefault="00095EE0" w:rsidP="00FB53FC">
      <w:pPr>
        <w:ind w:right="-1"/>
        <w:rPr>
          <w:rFonts w:cs="Times New Roman"/>
          <w:b/>
          <w:bCs/>
          <w:i/>
          <w:iCs/>
          <w:sz w:val="28"/>
          <w:szCs w:val="28"/>
        </w:rPr>
      </w:pPr>
      <w:r w:rsidRPr="00FB53FC">
        <w:rPr>
          <w:rFonts w:cs="Times New Roman"/>
          <w:b/>
          <w:bCs/>
          <w:i/>
          <w:iCs/>
          <w:sz w:val="28"/>
          <w:szCs w:val="28"/>
        </w:rPr>
        <w:t>При проведении совместных учений по проверке эффективности и взаимодействия осуществляются:</w:t>
      </w:r>
    </w:p>
    <w:p w14:paraId="69BA57D5" w14:textId="0FE43473" w:rsidR="00095EE0" w:rsidRPr="00FB53FC" w:rsidRDefault="00095EE0" w:rsidP="00FB53FC">
      <w:pPr>
        <w:pStyle w:val="a"/>
        <w:ind w:right="-1" w:firstLine="709"/>
        <w:rPr>
          <w:rFonts w:cs="Times New Roman"/>
          <w:sz w:val="28"/>
          <w:szCs w:val="28"/>
        </w:rPr>
      </w:pPr>
      <w:r w:rsidRPr="00FB53FC">
        <w:rPr>
          <w:rFonts w:cs="Times New Roman"/>
          <w:sz w:val="28"/>
          <w:szCs w:val="28"/>
        </w:rPr>
        <w:t>определение сроков учений, темы и основных целей учения;</w:t>
      </w:r>
    </w:p>
    <w:p w14:paraId="220B48E2" w14:textId="40BCDCD8" w:rsidR="00095EE0" w:rsidRPr="00FB53FC" w:rsidRDefault="00095EE0" w:rsidP="00FB53FC">
      <w:pPr>
        <w:pStyle w:val="a"/>
        <w:ind w:right="-1" w:firstLine="709"/>
        <w:rPr>
          <w:rFonts w:cs="Times New Roman"/>
          <w:sz w:val="28"/>
          <w:szCs w:val="28"/>
        </w:rPr>
      </w:pPr>
      <w:r w:rsidRPr="00FB53FC">
        <w:rPr>
          <w:rFonts w:cs="Times New Roman"/>
          <w:sz w:val="28"/>
          <w:szCs w:val="28"/>
        </w:rPr>
        <w:t>моделирование вероятного нарушителя, возможной тактики его действий для достижения цели;</w:t>
      </w:r>
    </w:p>
    <w:p w14:paraId="2E743376" w14:textId="287125BC" w:rsidR="00095EE0" w:rsidRPr="00FB53FC" w:rsidRDefault="00095EE0" w:rsidP="00FB53FC">
      <w:pPr>
        <w:pStyle w:val="a"/>
        <w:ind w:right="-1" w:firstLine="709"/>
        <w:rPr>
          <w:rFonts w:cs="Times New Roman"/>
          <w:sz w:val="28"/>
          <w:szCs w:val="28"/>
        </w:rPr>
      </w:pPr>
      <w:r w:rsidRPr="00FB53FC">
        <w:rPr>
          <w:rFonts w:cs="Times New Roman"/>
          <w:sz w:val="28"/>
          <w:szCs w:val="28"/>
        </w:rPr>
        <w:t>определение состава привлекаемых к учению сил физической защиты;</w:t>
      </w:r>
    </w:p>
    <w:p w14:paraId="4AFF5F32" w14:textId="17C159EB" w:rsidR="00095EE0" w:rsidRPr="00FB53FC" w:rsidRDefault="00095EE0" w:rsidP="00FB53FC">
      <w:pPr>
        <w:pStyle w:val="a"/>
        <w:ind w:right="-1" w:firstLine="709"/>
        <w:rPr>
          <w:rFonts w:cs="Times New Roman"/>
          <w:sz w:val="28"/>
          <w:szCs w:val="28"/>
        </w:rPr>
      </w:pPr>
      <w:r w:rsidRPr="00FB53FC">
        <w:rPr>
          <w:rFonts w:cs="Times New Roman"/>
          <w:sz w:val="28"/>
          <w:szCs w:val="28"/>
        </w:rPr>
        <w:t>выработка замысла учения и его утверждение;</w:t>
      </w:r>
    </w:p>
    <w:p w14:paraId="4470182A" w14:textId="6FA33DD2" w:rsidR="00095EE0" w:rsidRPr="00FB53FC" w:rsidRDefault="00095EE0" w:rsidP="00FB53FC">
      <w:pPr>
        <w:pStyle w:val="a"/>
        <w:ind w:right="-1" w:firstLine="709"/>
        <w:rPr>
          <w:rFonts w:cs="Times New Roman"/>
          <w:sz w:val="28"/>
          <w:szCs w:val="28"/>
        </w:rPr>
      </w:pPr>
      <w:r w:rsidRPr="00FB53FC">
        <w:rPr>
          <w:rFonts w:cs="Times New Roman"/>
          <w:sz w:val="28"/>
          <w:szCs w:val="28"/>
        </w:rPr>
        <w:t>разработка плана проведения учения и других необходимых документов;</w:t>
      </w:r>
    </w:p>
    <w:p w14:paraId="2C2451F0" w14:textId="64879CFE" w:rsidR="00095EE0" w:rsidRPr="00FB53FC" w:rsidRDefault="00095EE0" w:rsidP="00FB53FC">
      <w:pPr>
        <w:pStyle w:val="a"/>
        <w:ind w:right="-1" w:firstLine="709"/>
        <w:rPr>
          <w:rFonts w:cs="Times New Roman"/>
          <w:sz w:val="28"/>
          <w:szCs w:val="28"/>
        </w:rPr>
      </w:pPr>
      <w:r w:rsidRPr="00FB53FC">
        <w:rPr>
          <w:rFonts w:cs="Times New Roman"/>
          <w:sz w:val="28"/>
          <w:szCs w:val="28"/>
        </w:rPr>
        <w:t>подготовка руководителей и участников учения, обеспечение их необходимой материальной базы;</w:t>
      </w:r>
    </w:p>
    <w:p w14:paraId="22907F2C" w14:textId="419EB848" w:rsidR="00095EE0" w:rsidRPr="00FB53FC" w:rsidRDefault="00095EE0" w:rsidP="00FB53FC">
      <w:pPr>
        <w:pStyle w:val="a"/>
        <w:ind w:right="-1" w:firstLine="709"/>
        <w:rPr>
          <w:rFonts w:cs="Times New Roman"/>
          <w:sz w:val="28"/>
          <w:szCs w:val="28"/>
        </w:rPr>
      </w:pPr>
      <w:r w:rsidRPr="00FB53FC">
        <w:rPr>
          <w:rFonts w:cs="Times New Roman"/>
          <w:sz w:val="28"/>
          <w:szCs w:val="28"/>
        </w:rPr>
        <w:t>проведение анализа в ходе учения;</w:t>
      </w:r>
    </w:p>
    <w:p w14:paraId="651121A5" w14:textId="01106D3D" w:rsidR="00095EE0" w:rsidRPr="00FB53FC" w:rsidRDefault="00095EE0" w:rsidP="00FB53FC">
      <w:pPr>
        <w:pStyle w:val="a"/>
        <w:ind w:right="-1" w:firstLine="709"/>
        <w:rPr>
          <w:rFonts w:cs="Times New Roman"/>
          <w:sz w:val="28"/>
          <w:szCs w:val="28"/>
        </w:rPr>
      </w:pPr>
      <w:r w:rsidRPr="00FB53FC">
        <w:rPr>
          <w:rFonts w:cs="Times New Roman"/>
          <w:sz w:val="28"/>
          <w:szCs w:val="28"/>
        </w:rPr>
        <w:lastRenderedPageBreak/>
        <w:t>обеспечение безопасности участников учения и функционирования СФЗ;</w:t>
      </w:r>
    </w:p>
    <w:p w14:paraId="2AC0B6D7" w14:textId="6E3B70C9" w:rsidR="00095EE0" w:rsidRPr="00FB53FC" w:rsidRDefault="00095EE0" w:rsidP="00FB53FC">
      <w:pPr>
        <w:pStyle w:val="a"/>
        <w:ind w:right="-1" w:firstLine="709"/>
        <w:rPr>
          <w:rFonts w:cs="Times New Roman"/>
          <w:sz w:val="28"/>
          <w:szCs w:val="28"/>
        </w:rPr>
      </w:pPr>
      <w:r w:rsidRPr="00FB53FC">
        <w:rPr>
          <w:rFonts w:cs="Times New Roman"/>
          <w:sz w:val="28"/>
          <w:szCs w:val="28"/>
        </w:rPr>
        <w:t>разбор результатов учения и его документирование;</w:t>
      </w:r>
    </w:p>
    <w:p w14:paraId="4784C4FB" w14:textId="7962AEA0" w:rsidR="00095EE0" w:rsidRPr="00FB53FC" w:rsidRDefault="00095EE0" w:rsidP="00FB53FC">
      <w:pPr>
        <w:pStyle w:val="a"/>
        <w:ind w:right="-1" w:firstLine="709"/>
        <w:rPr>
          <w:rFonts w:cs="Times New Roman"/>
          <w:sz w:val="28"/>
          <w:szCs w:val="28"/>
        </w:rPr>
      </w:pPr>
      <w:r w:rsidRPr="00FB53FC">
        <w:rPr>
          <w:rFonts w:cs="Times New Roman"/>
          <w:sz w:val="28"/>
          <w:szCs w:val="28"/>
        </w:rPr>
        <w:t>выявление уязвимых мест в СФЗ, выработка рекомендаций по устранению недостатков.</w:t>
      </w:r>
    </w:p>
    <w:p w14:paraId="62E1ECA2" w14:textId="59D2332C" w:rsidR="00095EE0" w:rsidRPr="00FB53FC" w:rsidRDefault="00095EE0" w:rsidP="00FB53FC">
      <w:pPr>
        <w:ind w:right="-1"/>
        <w:rPr>
          <w:rFonts w:cs="Times New Roman"/>
          <w:sz w:val="28"/>
          <w:szCs w:val="28"/>
        </w:rPr>
      </w:pPr>
      <w:r w:rsidRPr="00FB53FC">
        <w:rPr>
          <w:rFonts w:cs="Times New Roman"/>
          <w:sz w:val="28"/>
          <w:szCs w:val="28"/>
        </w:rPr>
        <w:t>При сборе и анализе статистической информации по помехоустойчивости и эксплуатационной надёжности комплекса ТСФЗ (ИТСО) взаимодействие осуществляется в соответствии с утверждённой методикой на основании протокольных записей значимых событий в служебной, эксплуатационно-технической документации и базах данных.</w:t>
      </w:r>
    </w:p>
    <w:p w14:paraId="7FE502BB" w14:textId="70021358" w:rsidR="00095EE0" w:rsidRPr="00FB53FC" w:rsidRDefault="00095EE0" w:rsidP="00FB53FC">
      <w:pPr>
        <w:ind w:right="-1"/>
        <w:rPr>
          <w:rFonts w:cs="Times New Roman"/>
          <w:sz w:val="28"/>
          <w:szCs w:val="28"/>
        </w:rPr>
      </w:pPr>
      <w:r w:rsidRPr="00FB53FC">
        <w:rPr>
          <w:rFonts w:cs="Times New Roman"/>
          <w:sz w:val="28"/>
          <w:szCs w:val="28"/>
        </w:rPr>
        <w:t>При выполнении задач физической защиты для обеспечения безопасности персонала СФЗ ЯОО и личного состава подразделений охраны проводится:</w:t>
      </w:r>
    </w:p>
    <w:p w14:paraId="0D565752" w14:textId="1AAD1A8C"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прогнозирование возможных для </w:t>
      </w:r>
      <w:proofErr w:type="gramStart"/>
      <w:r w:rsidRPr="00FB53FC">
        <w:rPr>
          <w:rFonts w:cs="Times New Roman"/>
          <w:sz w:val="28"/>
          <w:szCs w:val="28"/>
        </w:rPr>
        <w:t>данного</w:t>
      </w:r>
      <w:proofErr w:type="gramEnd"/>
      <w:r w:rsidRPr="00FB53FC">
        <w:rPr>
          <w:rFonts w:cs="Times New Roman"/>
          <w:sz w:val="28"/>
          <w:szCs w:val="28"/>
        </w:rPr>
        <w:t xml:space="preserve"> ЯОО аварийных ситуаций и их последствий;</w:t>
      </w:r>
    </w:p>
    <w:p w14:paraId="4B113F9B" w14:textId="7DE01ED5" w:rsidR="00095EE0" w:rsidRPr="00FB53FC" w:rsidRDefault="00095EE0" w:rsidP="00FB53FC">
      <w:pPr>
        <w:pStyle w:val="a"/>
        <w:ind w:right="-1" w:firstLine="709"/>
        <w:rPr>
          <w:rFonts w:cs="Times New Roman"/>
          <w:sz w:val="28"/>
          <w:szCs w:val="28"/>
        </w:rPr>
      </w:pPr>
      <w:r w:rsidRPr="00FB53FC">
        <w:rPr>
          <w:rFonts w:cs="Times New Roman"/>
          <w:sz w:val="28"/>
          <w:szCs w:val="28"/>
        </w:rPr>
        <w:t>доведение результатов прогнозирования до персонала службы безопасности и подразделений охраны;</w:t>
      </w:r>
    </w:p>
    <w:p w14:paraId="7DC62EE6" w14:textId="1A0BD781" w:rsidR="00095EE0" w:rsidRPr="00FB53FC" w:rsidRDefault="00095EE0" w:rsidP="00FB53FC">
      <w:pPr>
        <w:pStyle w:val="a"/>
        <w:ind w:right="-1" w:firstLine="709"/>
        <w:rPr>
          <w:rFonts w:cs="Times New Roman"/>
          <w:sz w:val="28"/>
          <w:szCs w:val="28"/>
        </w:rPr>
      </w:pPr>
      <w:r w:rsidRPr="00FB53FC">
        <w:rPr>
          <w:rFonts w:cs="Times New Roman"/>
          <w:sz w:val="28"/>
          <w:szCs w:val="28"/>
        </w:rPr>
        <w:t>планирование действий персонала службы безопасности и подразделений охраны в условиях аварийных ситуаций;</w:t>
      </w:r>
    </w:p>
    <w:p w14:paraId="6785D589" w14:textId="535728BC" w:rsidR="00095EE0" w:rsidRPr="00FB53FC" w:rsidRDefault="00095EE0" w:rsidP="00FB53FC">
      <w:pPr>
        <w:pStyle w:val="a"/>
        <w:ind w:right="-1" w:firstLine="709"/>
        <w:rPr>
          <w:rFonts w:cs="Times New Roman"/>
          <w:sz w:val="28"/>
          <w:szCs w:val="28"/>
        </w:rPr>
      </w:pPr>
      <w:r w:rsidRPr="00FB53FC">
        <w:rPr>
          <w:rFonts w:cs="Times New Roman"/>
          <w:sz w:val="28"/>
          <w:szCs w:val="28"/>
        </w:rPr>
        <w:t>изучение влияния вредных факторов производственной деятельности ЯОО на персонал СФЗ и принятие мер по их снижению;</w:t>
      </w:r>
    </w:p>
    <w:p w14:paraId="6E193428" w14:textId="51C288F7" w:rsidR="00095EE0" w:rsidRPr="00FB53FC" w:rsidRDefault="00095EE0" w:rsidP="00FB53FC">
      <w:pPr>
        <w:pStyle w:val="a"/>
        <w:ind w:right="-1" w:firstLine="709"/>
        <w:rPr>
          <w:rFonts w:cs="Times New Roman"/>
          <w:sz w:val="28"/>
          <w:szCs w:val="28"/>
        </w:rPr>
      </w:pPr>
      <w:r w:rsidRPr="00FB53FC">
        <w:rPr>
          <w:rFonts w:cs="Times New Roman"/>
          <w:sz w:val="28"/>
          <w:szCs w:val="28"/>
        </w:rPr>
        <w:t>обеспечение персонала службы безопасности и подразделений охраны средствами защиты, радиационной разведки, дозиметрического контроля, специальной одеждой (по необходимости) и противорадиационными препаратами;</w:t>
      </w:r>
    </w:p>
    <w:p w14:paraId="1B5E7E91" w14:textId="2F0D4F50" w:rsidR="00095EE0" w:rsidRPr="00FB53FC" w:rsidRDefault="00095EE0" w:rsidP="00FB53FC">
      <w:pPr>
        <w:pStyle w:val="a"/>
        <w:ind w:right="-1" w:firstLine="709"/>
        <w:rPr>
          <w:rFonts w:cs="Times New Roman"/>
          <w:sz w:val="28"/>
          <w:szCs w:val="28"/>
        </w:rPr>
      </w:pPr>
      <w:r w:rsidRPr="00FB53FC">
        <w:rPr>
          <w:rFonts w:cs="Times New Roman"/>
          <w:sz w:val="28"/>
          <w:szCs w:val="28"/>
        </w:rPr>
        <w:t>согласование вопросов использования защитных сооружений ЯОО.</w:t>
      </w:r>
    </w:p>
    <w:p w14:paraId="57CE8EEE" w14:textId="2CA872E6" w:rsidR="00095EE0" w:rsidRPr="00FB53FC" w:rsidRDefault="00095EE0" w:rsidP="00FB53FC">
      <w:pPr>
        <w:ind w:right="-1"/>
        <w:rPr>
          <w:rFonts w:cs="Times New Roman"/>
          <w:b/>
          <w:bCs/>
          <w:i/>
          <w:iCs/>
          <w:sz w:val="28"/>
          <w:szCs w:val="28"/>
        </w:rPr>
      </w:pPr>
      <w:r w:rsidRPr="00FB53FC">
        <w:rPr>
          <w:rFonts w:cs="Times New Roman"/>
          <w:b/>
          <w:bCs/>
          <w:i/>
          <w:iCs/>
          <w:sz w:val="28"/>
          <w:szCs w:val="28"/>
        </w:rPr>
        <w:t xml:space="preserve">При управлении и администрировании в </w:t>
      </w:r>
      <w:proofErr w:type="gramStart"/>
      <w:r w:rsidRPr="00FB53FC">
        <w:rPr>
          <w:rFonts w:cs="Times New Roman"/>
          <w:b/>
          <w:bCs/>
          <w:i/>
          <w:iCs/>
          <w:sz w:val="28"/>
          <w:szCs w:val="28"/>
        </w:rPr>
        <w:t>автоматизированных</w:t>
      </w:r>
      <w:proofErr w:type="gramEnd"/>
      <w:r w:rsidRPr="00FB53FC">
        <w:rPr>
          <w:rFonts w:cs="Times New Roman"/>
          <w:b/>
          <w:bCs/>
          <w:i/>
          <w:iCs/>
          <w:sz w:val="28"/>
          <w:szCs w:val="28"/>
        </w:rPr>
        <w:t xml:space="preserve"> СФЗ решаются вопросы:</w:t>
      </w:r>
    </w:p>
    <w:p w14:paraId="132298D3" w14:textId="554CBC4B" w:rsidR="00095EE0" w:rsidRPr="00FB53FC" w:rsidRDefault="00095EE0" w:rsidP="00FB53FC">
      <w:pPr>
        <w:pStyle w:val="a"/>
        <w:ind w:right="-1" w:firstLine="709"/>
        <w:rPr>
          <w:rFonts w:cs="Times New Roman"/>
          <w:sz w:val="28"/>
          <w:szCs w:val="28"/>
        </w:rPr>
      </w:pPr>
      <w:r w:rsidRPr="00FB53FC">
        <w:rPr>
          <w:rFonts w:cs="Times New Roman"/>
          <w:sz w:val="28"/>
          <w:szCs w:val="28"/>
        </w:rPr>
        <w:lastRenderedPageBreak/>
        <w:t>взаимодействия центрального пункта управления с пунктами управления различного уровня и функционального назначения;</w:t>
      </w:r>
    </w:p>
    <w:p w14:paraId="0AB557C1" w14:textId="7BE061CF" w:rsidR="00095EE0" w:rsidRPr="00FB53FC" w:rsidRDefault="00095EE0" w:rsidP="00FB53FC">
      <w:pPr>
        <w:pStyle w:val="a"/>
        <w:ind w:right="-1" w:firstLine="709"/>
        <w:rPr>
          <w:rFonts w:cs="Times New Roman"/>
          <w:sz w:val="28"/>
          <w:szCs w:val="28"/>
        </w:rPr>
      </w:pPr>
      <w:r w:rsidRPr="00FB53FC">
        <w:rPr>
          <w:rFonts w:cs="Times New Roman"/>
          <w:sz w:val="28"/>
          <w:szCs w:val="28"/>
        </w:rPr>
        <w:t>распределения задач по управлению СФЗ с пунктов управления различного уровня и функционального назначения;</w:t>
      </w:r>
    </w:p>
    <w:p w14:paraId="58A0EE3A" w14:textId="6A1536DC"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распределения полномочий администраторов в </w:t>
      </w:r>
      <w:proofErr w:type="gramStart"/>
      <w:r w:rsidRPr="00FB53FC">
        <w:rPr>
          <w:rFonts w:cs="Times New Roman"/>
          <w:sz w:val="28"/>
          <w:szCs w:val="28"/>
        </w:rPr>
        <w:t>единой</w:t>
      </w:r>
      <w:proofErr w:type="gramEnd"/>
      <w:r w:rsidRPr="00FB53FC">
        <w:rPr>
          <w:rFonts w:cs="Times New Roman"/>
          <w:sz w:val="28"/>
          <w:szCs w:val="28"/>
        </w:rPr>
        <w:t xml:space="preserve"> интегрированной СФЗ.</w:t>
      </w:r>
    </w:p>
    <w:p w14:paraId="1CD1D958" w14:textId="77777777" w:rsidR="00095EE0" w:rsidRPr="00FB53FC" w:rsidRDefault="00095EE0" w:rsidP="00FB53FC">
      <w:pPr>
        <w:ind w:right="-1"/>
        <w:rPr>
          <w:rFonts w:cs="Times New Roman"/>
          <w:sz w:val="28"/>
          <w:szCs w:val="28"/>
        </w:rPr>
      </w:pPr>
      <w:r w:rsidRPr="00FB53FC">
        <w:rPr>
          <w:rFonts w:cs="Times New Roman"/>
          <w:sz w:val="28"/>
          <w:szCs w:val="28"/>
        </w:rPr>
        <w:t>При этом управление может осуществляться как с центрального пункта управления (ЦПУ) системой физической защиты ЯОО в целом, так и с локальных пунктов управления (ЛПУ) системами физической защиты отдельных внутренних ЯОО (промышленных площадок, отдельных зданий и сооружений), также с локальных пунктов, предназначенных для управления отдельными функциональными подсистемами СФЗ.</w:t>
      </w:r>
    </w:p>
    <w:p w14:paraId="43297CD1" w14:textId="0B8AAB53" w:rsidR="00095EE0" w:rsidRPr="00FB53FC" w:rsidRDefault="00095EE0" w:rsidP="00FB53FC">
      <w:pPr>
        <w:ind w:right="-1"/>
        <w:rPr>
          <w:rFonts w:cs="Times New Roman"/>
          <w:sz w:val="28"/>
          <w:szCs w:val="28"/>
        </w:rPr>
      </w:pPr>
      <w:r w:rsidRPr="00FB53FC">
        <w:rPr>
          <w:rFonts w:cs="Times New Roman"/>
          <w:sz w:val="28"/>
          <w:szCs w:val="28"/>
        </w:rPr>
        <w:t xml:space="preserve">3ащита информации осуществляется в соответствии с Концепцией информационной безопасности СФЗ ЯОО, Общими требованиями по защите информации в СФЗ ЯОО и временным руководящим документом </w:t>
      </w:r>
      <w:r w:rsidR="00730E9E" w:rsidRPr="00FB53FC">
        <w:rPr>
          <w:rFonts w:cs="Times New Roman"/>
          <w:sz w:val="28"/>
          <w:szCs w:val="28"/>
        </w:rPr>
        <w:t>«</w:t>
      </w:r>
      <w:r w:rsidRPr="00FB53FC">
        <w:rPr>
          <w:rFonts w:cs="Times New Roman"/>
          <w:sz w:val="28"/>
          <w:szCs w:val="28"/>
        </w:rPr>
        <w:t>Система физической защиты ЯОО. Автоматизированные системы управления и обеспечения физической защиты. Защита информации от несанкционированного доступа. Классификация автоматизированных систем и требования по безопасности информации</w:t>
      </w:r>
      <w:r w:rsidR="00730E9E" w:rsidRPr="00FB53FC">
        <w:rPr>
          <w:rFonts w:cs="Times New Roman"/>
          <w:sz w:val="28"/>
          <w:szCs w:val="28"/>
        </w:rPr>
        <w:t>»</w:t>
      </w:r>
      <w:r w:rsidRPr="00FB53FC">
        <w:rPr>
          <w:rFonts w:cs="Times New Roman"/>
          <w:sz w:val="28"/>
          <w:szCs w:val="28"/>
        </w:rPr>
        <w:t>.</w:t>
      </w:r>
    </w:p>
    <w:p w14:paraId="65F5EB8F" w14:textId="77777777" w:rsidR="00095EE0" w:rsidRPr="00FB53FC" w:rsidRDefault="00095EE0" w:rsidP="00FB53FC">
      <w:pPr>
        <w:ind w:right="-1"/>
        <w:rPr>
          <w:rFonts w:cs="Times New Roman"/>
          <w:sz w:val="28"/>
          <w:szCs w:val="28"/>
        </w:rPr>
      </w:pPr>
      <w:r w:rsidRPr="00FB53FC">
        <w:rPr>
          <w:rFonts w:cs="Times New Roman"/>
          <w:sz w:val="28"/>
          <w:szCs w:val="28"/>
        </w:rPr>
        <w:t>Взаимодействие осуществляется при согласовании нормативных документов объектового уровня по защите информации.</w:t>
      </w:r>
    </w:p>
    <w:p w14:paraId="0080B0C1" w14:textId="0A0BE775" w:rsidR="00095EE0" w:rsidRPr="00FB53FC" w:rsidRDefault="00095EE0" w:rsidP="00FB53FC">
      <w:pPr>
        <w:ind w:right="-1"/>
        <w:rPr>
          <w:rFonts w:cs="Times New Roman"/>
          <w:sz w:val="28"/>
          <w:szCs w:val="28"/>
        </w:rPr>
      </w:pPr>
      <w:r w:rsidRPr="00FB53FC">
        <w:rPr>
          <w:rFonts w:cs="Times New Roman"/>
          <w:sz w:val="28"/>
          <w:szCs w:val="28"/>
        </w:rPr>
        <w:t>При размещении, материально-техническом обеспечении подразделений, гарнизонов, застав, караулов, войсковых нарядов, комендатур и бюро пропусков решаются вопросы, изложенные в акте МВК об организации охраны объекта, а также другие вопросы обеспечения их деятельности и благоустройства.</w:t>
      </w:r>
    </w:p>
    <w:p w14:paraId="5E8B7D61" w14:textId="05BB2A48" w:rsidR="00095EE0" w:rsidRPr="00FB53FC" w:rsidRDefault="00095EE0" w:rsidP="00FB53FC">
      <w:pPr>
        <w:ind w:right="-1"/>
        <w:rPr>
          <w:rFonts w:cs="Times New Roman"/>
          <w:sz w:val="28"/>
          <w:szCs w:val="28"/>
        </w:rPr>
      </w:pPr>
      <w:proofErr w:type="gramStart"/>
      <w:r w:rsidRPr="00FB53FC">
        <w:rPr>
          <w:rFonts w:cs="Times New Roman"/>
          <w:sz w:val="28"/>
          <w:szCs w:val="28"/>
        </w:rPr>
        <w:t xml:space="preserve">Порядок взаимодействия излагается в планах взаимодействия администрации, службы безопасности, подразделений охраны и персонала ЯОО в штатном режиме и в чрезвычайных ситуациях, в планах взаимодействия администрации, службы безопасности и подразделений </w:t>
      </w:r>
      <w:r w:rsidRPr="00FB53FC">
        <w:rPr>
          <w:rFonts w:cs="Times New Roman"/>
          <w:sz w:val="28"/>
          <w:szCs w:val="28"/>
        </w:rPr>
        <w:lastRenderedPageBreak/>
        <w:t>охраны ЯОО с органами внутренних дел и ФСБ России в штатном режиме и в чрезвычайных ситуациях, профессиональными аварийно-спасательными формированиями МЧС России в чрезвычайных ситуациях.</w:t>
      </w:r>
      <w:proofErr w:type="gramEnd"/>
    </w:p>
    <w:p w14:paraId="017F8A8A" w14:textId="1F47DF80" w:rsidR="00095EE0" w:rsidRPr="00FB53FC" w:rsidRDefault="00095EE0" w:rsidP="00FB53FC">
      <w:pPr>
        <w:ind w:right="-1"/>
        <w:rPr>
          <w:rFonts w:cs="Times New Roman"/>
          <w:b/>
          <w:bCs/>
          <w:i/>
          <w:iCs/>
          <w:sz w:val="28"/>
          <w:szCs w:val="28"/>
        </w:rPr>
      </w:pPr>
      <w:r w:rsidRPr="00FB53FC">
        <w:rPr>
          <w:rFonts w:cs="Times New Roman"/>
          <w:b/>
          <w:bCs/>
          <w:i/>
          <w:iCs/>
          <w:sz w:val="28"/>
          <w:szCs w:val="28"/>
        </w:rPr>
        <w:t>В планах взаимодействия должны определяться:</w:t>
      </w:r>
    </w:p>
    <w:p w14:paraId="39112DEE" w14:textId="71ECAA22" w:rsidR="00095EE0" w:rsidRPr="00FB53FC" w:rsidRDefault="00095EE0" w:rsidP="00FB53FC">
      <w:pPr>
        <w:pStyle w:val="a"/>
        <w:ind w:right="-1" w:firstLine="709"/>
        <w:rPr>
          <w:rFonts w:cs="Times New Roman"/>
          <w:sz w:val="28"/>
          <w:szCs w:val="28"/>
        </w:rPr>
      </w:pPr>
      <w:r w:rsidRPr="00FB53FC">
        <w:rPr>
          <w:rFonts w:cs="Times New Roman"/>
          <w:sz w:val="28"/>
          <w:szCs w:val="28"/>
        </w:rPr>
        <w:t>разрабатываемые сторонами документы по физической защите ЯОО, в которых отражаются вопросы взаимодействия;</w:t>
      </w:r>
    </w:p>
    <w:p w14:paraId="3C3B54D2" w14:textId="235602CD" w:rsidR="00095EE0" w:rsidRPr="00FB53FC" w:rsidRDefault="00095EE0" w:rsidP="00FB53FC">
      <w:pPr>
        <w:pStyle w:val="a"/>
        <w:ind w:right="-1" w:firstLine="709"/>
        <w:rPr>
          <w:rFonts w:cs="Times New Roman"/>
          <w:sz w:val="28"/>
          <w:szCs w:val="28"/>
        </w:rPr>
      </w:pPr>
      <w:r w:rsidRPr="00FB53FC">
        <w:rPr>
          <w:rFonts w:cs="Times New Roman"/>
          <w:sz w:val="28"/>
          <w:szCs w:val="28"/>
        </w:rPr>
        <w:t>права, обязанности сторон и их конкретные действия в штатных и чрезвычайных ситуациях;</w:t>
      </w:r>
    </w:p>
    <w:p w14:paraId="50A310A9" w14:textId="35B62905" w:rsidR="00095EE0" w:rsidRPr="00FB53FC" w:rsidRDefault="00095EE0" w:rsidP="00FB53FC">
      <w:pPr>
        <w:pStyle w:val="a"/>
        <w:ind w:right="-1" w:firstLine="709"/>
        <w:rPr>
          <w:rFonts w:cs="Times New Roman"/>
          <w:sz w:val="28"/>
          <w:szCs w:val="28"/>
        </w:rPr>
      </w:pPr>
      <w:r w:rsidRPr="00FB53FC">
        <w:rPr>
          <w:rFonts w:cs="Times New Roman"/>
          <w:sz w:val="28"/>
          <w:szCs w:val="28"/>
        </w:rPr>
        <w:t>разделение сфер ответственности сторон в области физической защиты.</w:t>
      </w:r>
    </w:p>
    <w:p w14:paraId="480EDAB9" w14:textId="285087A6" w:rsidR="00095EE0" w:rsidRPr="00FB53FC" w:rsidRDefault="00095EE0" w:rsidP="00FB53FC">
      <w:pPr>
        <w:ind w:right="-1"/>
        <w:rPr>
          <w:rFonts w:cs="Times New Roman"/>
          <w:b/>
          <w:bCs/>
          <w:i/>
          <w:iCs/>
          <w:sz w:val="28"/>
          <w:szCs w:val="28"/>
        </w:rPr>
      </w:pPr>
      <w:r w:rsidRPr="00FB53FC">
        <w:rPr>
          <w:rFonts w:cs="Times New Roman"/>
          <w:b/>
          <w:bCs/>
          <w:i/>
          <w:iCs/>
          <w:sz w:val="28"/>
          <w:szCs w:val="28"/>
        </w:rPr>
        <w:t>При организации взаимодействия администрация ЯОО совместно с командованием подразделений охраны обязаны согласовать:</w:t>
      </w:r>
    </w:p>
    <w:p w14:paraId="30D71C69" w14:textId="3470B52F" w:rsidR="00095EE0" w:rsidRPr="00FB53FC" w:rsidRDefault="00095EE0" w:rsidP="00FB53FC">
      <w:pPr>
        <w:pStyle w:val="a"/>
        <w:ind w:right="-1" w:firstLine="709"/>
        <w:rPr>
          <w:rFonts w:cs="Times New Roman"/>
          <w:sz w:val="28"/>
          <w:szCs w:val="28"/>
        </w:rPr>
      </w:pPr>
      <w:r w:rsidRPr="00FB53FC">
        <w:rPr>
          <w:rFonts w:cs="Times New Roman"/>
          <w:sz w:val="28"/>
          <w:szCs w:val="28"/>
        </w:rPr>
        <w:t>совместные мероприятия по обеспечению надежности охраны объектов;</w:t>
      </w:r>
    </w:p>
    <w:p w14:paraId="3C8651C6" w14:textId="62E3A9A8" w:rsidR="00095EE0" w:rsidRPr="00FB53FC" w:rsidRDefault="00095EE0" w:rsidP="00FB53FC">
      <w:pPr>
        <w:pStyle w:val="a"/>
        <w:ind w:right="-1" w:firstLine="709"/>
        <w:rPr>
          <w:rFonts w:cs="Times New Roman"/>
          <w:sz w:val="28"/>
          <w:szCs w:val="28"/>
        </w:rPr>
      </w:pPr>
      <w:r w:rsidRPr="00FB53FC">
        <w:rPr>
          <w:rFonts w:cs="Times New Roman"/>
          <w:sz w:val="28"/>
          <w:szCs w:val="28"/>
        </w:rPr>
        <w:t>порядок осуществления пропускного и внутриобъектового режима;</w:t>
      </w:r>
    </w:p>
    <w:p w14:paraId="68C2740B" w14:textId="52F08D36" w:rsidR="00095EE0" w:rsidRPr="00FB53FC" w:rsidRDefault="00095EE0" w:rsidP="00FB53FC">
      <w:pPr>
        <w:pStyle w:val="a"/>
        <w:ind w:right="-1" w:firstLine="709"/>
        <w:rPr>
          <w:rFonts w:cs="Times New Roman"/>
          <w:sz w:val="28"/>
          <w:szCs w:val="28"/>
        </w:rPr>
      </w:pPr>
      <w:r w:rsidRPr="00FB53FC">
        <w:rPr>
          <w:rFonts w:cs="Times New Roman"/>
          <w:sz w:val="28"/>
          <w:szCs w:val="28"/>
        </w:rPr>
        <w:t>объем и сроки оборудования объектов, контролируемых зон ИТСФЗ (ИТСО);</w:t>
      </w:r>
    </w:p>
    <w:p w14:paraId="7889D620" w14:textId="71664221" w:rsidR="00095EE0" w:rsidRPr="00FB53FC" w:rsidRDefault="00095EE0" w:rsidP="00FB53FC">
      <w:pPr>
        <w:pStyle w:val="a"/>
        <w:ind w:right="-1" w:firstLine="709"/>
        <w:rPr>
          <w:rFonts w:cs="Times New Roman"/>
          <w:sz w:val="28"/>
          <w:szCs w:val="28"/>
        </w:rPr>
      </w:pPr>
      <w:r w:rsidRPr="00FB53FC">
        <w:rPr>
          <w:rFonts w:cs="Times New Roman"/>
          <w:sz w:val="28"/>
          <w:szCs w:val="28"/>
        </w:rPr>
        <w:t>мероприятия по размещению и материально-техническому обеспечению подразделений, гарнизонов, караулов, войсковых нарядов, комендатур объектов;</w:t>
      </w:r>
    </w:p>
    <w:p w14:paraId="278909EB" w14:textId="7B03F34E" w:rsidR="00095EE0" w:rsidRPr="00FB53FC" w:rsidRDefault="00095EE0" w:rsidP="00FB53FC">
      <w:pPr>
        <w:pStyle w:val="a"/>
        <w:ind w:right="-1" w:firstLine="709"/>
        <w:rPr>
          <w:rFonts w:cs="Times New Roman"/>
          <w:sz w:val="28"/>
          <w:szCs w:val="28"/>
        </w:rPr>
      </w:pPr>
      <w:r w:rsidRPr="00FB53FC">
        <w:rPr>
          <w:rFonts w:cs="Times New Roman"/>
          <w:sz w:val="28"/>
          <w:szCs w:val="28"/>
        </w:rPr>
        <w:t>порядок выделения транспортных сре</w:t>
      </w:r>
      <w:proofErr w:type="gramStart"/>
      <w:r w:rsidRPr="00FB53FC">
        <w:rPr>
          <w:rFonts w:cs="Times New Roman"/>
          <w:sz w:val="28"/>
          <w:szCs w:val="28"/>
        </w:rPr>
        <w:t>дств дл</w:t>
      </w:r>
      <w:proofErr w:type="gramEnd"/>
      <w:r w:rsidRPr="00FB53FC">
        <w:rPr>
          <w:rFonts w:cs="Times New Roman"/>
          <w:sz w:val="28"/>
          <w:szCs w:val="28"/>
        </w:rPr>
        <w:t>я обеспечения выполнения задач подразделениями, караулами, войсковыми нарядами, в том числе при осложнении обстановки;</w:t>
      </w:r>
    </w:p>
    <w:p w14:paraId="078B329E" w14:textId="6199F956" w:rsidR="00095EE0" w:rsidRPr="00FB53FC" w:rsidRDefault="00095EE0" w:rsidP="00FB53FC">
      <w:pPr>
        <w:pStyle w:val="a"/>
        <w:ind w:right="-1" w:firstLine="709"/>
        <w:rPr>
          <w:rFonts w:cs="Times New Roman"/>
          <w:sz w:val="28"/>
          <w:szCs w:val="28"/>
        </w:rPr>
      </w:pPr>
      <w:r w:rsidRPr="00FB53FC">
        <w:rPr>
          <w:rFonts w:cs="Times New Roman"/>
          <w:sz w:val="28"/>
          <w:szCs w:val="28"/>
        </w:rPr>
        <w:t>порядок привлечения сил и средств администрации объектов при чрезвычайных ситуациях;</w:t>
      </w:r>
    </w:p>
    <w:p w14:paraId="5BB426BA" w14:textId="6AFF37C6" w:rsidR="00095EE0" w:rsidRPr="00FB53FC" w:rsidRDefault="00095EE0" w:rsidP="00FB53FC">
      <w:pPr>
        <w:pStyle w:val="a"/>
        <w:ind w:right="-1" w:firstLine="709"/>
        <w:rPr>
          <w:rFonts w:cs="Times New Roman"/>
          <w:sz w:val="28"/>
          <w:szCs w:val="28"/>
        </w:rPr>
      </w:pPr>
      <w:r w:rsidRPr="00FB53FC">
        <w:rPr>
          <w:rFonts w:cs="Times New Roman"/>
          <w:sz w:val="28"/>
          <w:szCs w:val="28"/>
        </w:rPr>
        <w:t>меры безопасности личного состава при выполнении служебно-боевых задач и на случай производственной аварии с выбросом радиоактивных и сильнодействующих ядовитых веществ.</w:t>
      </w:r>
    </w:p>
    <w:p w14:paraId="55DE5812" w14:textId="0A462D2A" w:rsidR="00095EE0" w:rsidRPr="00FB53FC" w:rsidRDefault="00095EE0" w:rsidP="00FB53FC">
      <w:pPr>
        <w:ind w:right="-1"/>
        <w:rPr>
          <w:rFonts w:cs="Times New Roman"/>
          <w:b/>
          <w:bCs/>
          <w:i/>
          <w:iCs/>
          <w:sz w:val="28"/>
          <w:szCs w:val="28"/>
        </w:rPr>
      </w:pPr>
      <w:r w:rsidRPr="00FB53FC">
        <w:rPr>
          <w:rFonts w:cs="Times New Roman"/>
          <w:b/>
          <w:bCs/>
          <w:i/>
          <w:iCs/>
          <w:sz w:val="28"/>
          <w:szCs w:val="28"/>
        </w:rPr>
        <w:lastRenderedPageBreak/>
        <w:t>Разделение ответственности службы безопасности и</w:t>
      </w:r>
      <w:r w:rsidR="008B1501" w:rsidRPr="00FB53FC">
        <w:rPr>
          <w:rFonts w:cs="Times New Roman"/>
          <w:b/>
          <w:bCs/>
          <w:i/>
          <w:iCs/>
          <w:sz w:val="28"/>
          <w:szCs w:val="28"/>
        </w:rPr>
        <w:t xml:space="preserve"> </w:t>
      </w:r>
      <w:r w:rsidRPr="00FB53FC">
        <w:rPr>
          <w:rFonts w:cs="Times New Roman"/>
          <w:b/>
          <w:bCs/>
          <w:i/>
          <w:iCs/>
          <w:sz w:val="28"/>
          <w:szCs w:val="28"/>
        </w:rPr>
        <w:t>подразделений охраны в управлении СФЗ</w:t>
      </w:r>
    </w:p>
    <w:p w14:paraId="4DE59D07" w14:textId="413F68AB" w:rsidR="00095EE0" w:rsidRPr="00FB53FC" w:rsidRDefault="00095EE0" w:rsidP="00FB53FC">
      <w:pPr>
        <w:ind w:right="-1"/>
        <w:rPr>
          <w:rFonts w:cs="Times New Roman"/>
          <w:sz w:val="28"/>
          <w:szCs w:val="28"/>
        </w:rPr>
      </w:pPr>
      <w:r w:rsidRPr="00FB53FC">
        <w:rPr>
          <w:rFonts w:cs="Times New Roman"/>
          <w:sz w:val="28"/>
          <w:szCs w:val="28"/>
        </w:rPr>
        <w:t xml:space="preserve">Вопросы разделения ответственности по управлению СФЗ ЯОО между администрацией ЯОО и ее </w:t>
      </w:r>
      <w:proofErr w:type="gramStart"/>
      <w:r w:rsidRPr="00FB53FC">
        <w:rPr>
          <w:rFonts w:cs="Times New Roman"/>
          <w:sz w:val="28"/>
          <w:szCs w:val="28"/>
        </w:rPr>
        <w:t>СБ</w:t>
      </w:r>
      <w:proofErr w:type="gramEnd"/>
      <w:r w:rsidRPr="00FB53FC">
        <w:rPr>
          <w:rFonts w:cs="Times New Roman"/>
          <w:sz w:val="28"/>
          <w:szCs w:val="28"/>
        </w:rPr>
        <w:t>, с одной стороны, и воинскими частями (подразделениями), осуществляющими охрану ЯОО, должны решаться на всех этапах проектирования, сооружения, эксплуатации, реконструкции и вывода из эксплуатации СФЗ.</w:t>
      </w:r>
    </w:p>
    <w:p w14:paraId="53A23010" w14:textId="77777777" w:rsidR="00095EE0" w:rsidRPr="00FB53FC" w:rsidRDefault="00095EE0" w:rsidP="00FB53FC">
      <w:pPr>
        <w:ind w:right="-1"/>
        <w:rPr>
          <w:rFonts w:cs="Times New Roman"/>
          <w:sz w:val="28"/>
          <w:szCs w:val="28"/>
        </w:rPr>
      </w:pPr>
      <w:r w:rsidRPr="00FB53FC">
        <w:rPr>
          <w:rFonts w:cs="Times New Roman"/>
          <w:sz w:val="28"/>
          <w:szCs w:val="28"/>
        </w:rPr>
        <w:t>Кроме того, должны быть решены вопросы разделения ответственности по управлению СФЗ ЯОО между различными иерархическими уровнями управления.</w:t>
      </w:r>
    </w:p>
    <w:p w14:paraId="6A52F107" w14:textId="389F3BBE" w:rsidR="00095EE0" w:rsidRPr="00FB53FC" w:rsidRDefault="00095EE0" w:rsidP="00FB53FC">
      <w:pPr>
        <w:ind w:right="-1"/>
        <w:rPr>
          <w:rFonts w:cs="Times New Roman"/>
          <w:b/>
          <w:bCs/>
          <w:i/>
          <w:iCs/>
          <w:sz w:val="28"/>
          <w:szCs w:val="28"/>
        </w:rPr>
      </w:pPr>
      <w:r w:rsidRPr="00FB53FC">
        <w:rPr>
          <w:rFonts w:cs="Times New Roman"/>
          <w:b/>
          <w:bCs/>
          <w:i/>
          <w:iCs/>
          <w:sz w:val="28"/>
          <w:szCs w:val="28"/>
        </w:rPr>
        <w:t>При определении мер ответственности сторон должны учитываться:</w:t>
      </w:r>
    </w:p>
    <w:p w14:paraId="097458F2" w14:textId="4FC3B6C6" w:rsidR="00095EE0" w:rsidRPr="00FB53FC" w:rsidRDefault="00095EE0" w:rsidP="00FB53FC">
      <w:pPr>
        <w:pStyle w:val="a"/>
        <w:ind w:right="-1" w:firstLine="709"/>
        <w:rPr>
          <w:rFonts w:cs="Times New Roman"/>
          <w:sz w:val="28"/>
          <w:szCs w:val="28"/>
        </w:rPr>
      </w:pPr>
      <w:r w:rsidRPr="00FB53FC">
        <w:rPr>
          <w:rFonts w:cs="Times New Roman"/>
          <w:sz w:val="28"/>
          <w:szCs w:val="28"/>
        </w:rPr>
        <w:t>категория ЯОО, особенности его размещения и условия функционирования;</w:t>
      </w:r>
    </w:p>
    <w:p w14:paraId="37FDB6BA" w14:textId="2247A019" w:rsidR="00095EE0" w:rsidRPr="00FB53FC" w:rsidRDefault="00095EE0" w:rsidP="00FB53FC">
      <w:pPr>
        <w:pStyle w:val="a"/>
        <w:ind w:right="-1" w:firstLine="709"/>
        <w:rPr>
          <w:rFonts w:cs="Times New Roman"/>
          <w:sz w:val="28"/>
          <w:szCs w:val="28"/>
        </w:rPr>
      </w:pPr>
      <w:r w:rsidRPr="00FB53FC">
        <w:rPr>
          <w:rFonts w:cs="Times New Roman"/>
          <w:sz w:val="28"/>
          <w:szCs w:val="28"/>
        </w:rPr>
        <w:t>наличие и характер охраняемых зон (защищенной, внутренней, особо важной, локальной высоко-опасной), зон ограниченного доступа;</w:t>
      </w:r>
    </w:p>
    <w:p w14:paraId="1423667E" w14:textId="30D5B494" w:rsidR="00095EE0" w:rsidRPr="00FB53FC" w:rsidRDefault="00095EE0" w:rsidP="00FB53FC">
      <w:pPr>
        <w:pStyle w:val="a"/>
        <w:ind w:right="-1" w:firstLine="709"/>
        <w:rPr>
          <w:rFonts w:cs="Times New Roman"/>
          <w:sz w:val="28"/>
          <w:szCs w:val="28"/>
        </w:rPr>
      </w:pPr>
      <w:r w:rsidRPr="00FB53FC">
        <w:rPr>
          <w:rFonts w:cs="Times New Roman"/>
          <w:sz w:val="28"/>
          <w:szCs w:val="28"/>
        </w:rPr>
        <w:t>пропускной режим;</w:t>
      </w:r>
    </w:p>
    <w:p w14:paraId="32171C4D" w14:textId="117D4EE9" w:rsidR="00095EE0" w:rsidRPr="00FB53FC" w:rsidRDefault="00095EE0" w:rsidP="00FB53FC">
      <w:pPr>
        <w:pStyle w:val="a"/>
        <w:ind w:right="-1" w:firstLine="709"/>
        <w:rPr>
          <w:rFonts w:cs="Times New Roman"/>
          <w:sz w:val="28"/>
          <w:szCs w:val="28"/>
        </w:rPr>
      </w:pPr>
      <w:r w:rsidRPr="00FB53FC">
        <w:rPr>
          <w:rFonts w:cs="Times New Roman"/>
          <w:sz w:val="28"/>
          <w:szCs w:val="28"/>
        </w:rPr>
        <w:t>система и способ охраны указанных зон;</w:t>
      </w:r>
    </w:p>
    <w:p w14:paraId="596E3187" w14:textId="0F48FC84" w:rsidR="00095EE0" w:rsidRPr="00FB53FC" w:rsidRDefault="00095EE0" w:rsidP="00FB53FC">
      <w:pPr>
        <w:pStyle w:val="a"/>
        <w:ind w:right="-1" w:firstLine="709"/>
        <w:rPr>
          <w:rFonts w:cs="Times New Roman"/>
          <w:sz w:val="28"/>
          <w:szCs w:val="28"/>
        </w:rPr>
      </w:pPr>
      <w:r w:rsidRPr="00FB53FC">
        <w:rPr>
          <w:rFonts w:cs="Times New Roman"/>
          <w:sz w:val="28"/>
          <w:szCs w:val="28"/>
        </w:rPr>
        <w:t>степень их оснащенности системами и средствами физической защиты;</w:t>
      </w:r>
    </w:p>
    <w:p w14:paraId="003868A4" w14:textId="7E0C0C72" w:rsidR="00095EE0" w:rsidRPr="00FB53FC" w:rsidRDefault="00095EE0" w:rsidP="00FB53FC">
      <w:pPr>
        <w:pStyle w:val="a"/>
        <w:ind w:right="-1" w:firstLine="709"/>
        <w:rPr>
          <w:rFonts w:cs="Times New Roman"/>
          <w:sz w:val="28"/>
          <w:szCs w:val="28"/>
        </w:rPr>
      </w:pPr>
      <w:r w:rsidRPr="00FB53FC">
        <w:rPr>
          <w:rFonts w:cs="Times New Roman"/>
          <w:sz w:val="28"/>
          <w:szCs w:val="28"/>
        </w:rPr>
        <w:t>наличие на объекте автоматизированных СФЗ, степень и перспективы их интеграции;</w:t>
      </w:r>
    </w:p>
    <w:p w14:paraId="66A5FB3E" w14:textId="2F466FF8" w:rsidR="00095EE0" w:rsidRPr="00FB53FC" w:rsidRDefault="00095EE0" w:rsidP="00FB53FC">
      <w:pPr>
        <w:pStyle w:val="a"/>
        <w:ind w:right="-1" w:firstLine="709"/>
        <w:rPr>
          <w:rFonts w:cs="Times New Roman"/>
          <w:sz w:val="28"/>
          <w:szCs w:val="28"/>
        </w:rPr>
      </w:pPr>
      <w:r w:rsidRPr="00FB53FC">
        <w:rPr>
          <w:rFonts w:cs="Times New Roman"/>
          <w:sz w:val="28"/>
          <w:szCs w:val="28"/>
        </w:rPr>
        <w:t>состояние и уровень проработки нормативной документации в области физической защиты;</w:t>
      </w:r>
    </w:p>
    <w:p w14:paraId="280937DD" w14:textId="3C424EFE" w:rsidR="00095EE0" w:rsidRPr="00FB53FC" w:rsidRDefault="00095EE0" w:rsidP="00FB53FC">
      <w:pPr>
        <w:pStyle w:val="a"/>
        <w:ind w:right="-1" w:firstLine="709"/>
        <w:rPr>
          <w:rFonts w:cs="Times New Roman"/>
          <w:sz w:val="28"/>
          <w:szCs w:val="28"/>
        </w:rPr>
      </w:pPr>
      <w:r w:rsidRPr="00FB53FC">
        <w:rPr>
          <w:rFonts w:cs="Times New Roman"/>
          <w:sz w:val="28"/>
          <w:szCs w:val="28"/>
        </w:rPr>
        <w:t xml:space="preserve">количественный и качественный состав подразделений </w:t>
      </w:r>
      <w:proofErr w:type="gramStart"/>
      <w:r w:rsidRPr="00FB53FC">
        <w:rPr>
          <w:rFonts w:cs="Times New Roman"/>
          <w:sz w:val="28"/>
          <w:szCs w:val="28"/>
        </w:rPr>
        <w:t>СБ</w:t>
      </w:r>
      <w:proofErr w:type="gramEnd"/>
      <w:r w:rsidRPr="00FB53FC">
        <w:rPr>
          <w:rFonts w:cs="Times New Roman"/>
          <w:sz w:val="28"/>
          <w:szCs w:val="28"/>
        </w:rPr>
        <w:t xml:space="preserve"> и подразделений охраны, их уровень подготовки и технической оснащенности подразделений.</w:t>
      </w:r>
    </w:p>
    <w:p w14:paraId="137A43A7" w14:textId="54C770C6" w:rsidR="00095EE0" w:rsidRPr="00FB53FC" w:rsidRDefault="00095EE0" w:rsidP="00FB53FC">
      <w:pPr>
        <w:ind w:right="-1"/>
        <w:rPr>
          <w:rFonts w:cs="Times New Roman"/>
          <w:sz w:val="28"/>
          <w:szCs w:val="28"/>
        </w:rPr>
      </w:pPr>
      <w:r w:rsidRPr="00FB53FC">
        <w:rPr>
          <w:rFonts w:cs="Times New Roman"/>
          <w:sz w:val="28"/>
          <w:szCs w:val="28"/>
        </w:rPr>
        <w:t xml:space="preserve">Для всех категорий ЯОО подразделения внутренних войск в соответствии с </w:t>
      </w:r>
      <w:r w:rsidR="008B1501" w:rsidRPr="00FB53FC">
        <w:rPr>
          <w:rFonts w:cs="Times New Roman"/>
          <w:sz w:val="28"/>
          <w:szCs w:val="28"/>
        </w:rPr>
        <w:t>а</w:t>
      </w:r>
      <w:r w:rsidRPr="00FB53FC">
        <w:rPr>
          <w:rFonts w:cs="Times New Roman"/>
          <w:sz w:val="28"/>
          <w:szCs w:val="28"/>
        </w:rPr>
        <w:t>ктами межведомственных комиссий об организации охраны ЯОО могут охранять периметры территорий, КПП и режимные помещения.</w:t>
      </w:r>
    </w:p>
    <w:p w14:paraId="1F708C3E" w14:textId="77777777" w:rsidR="00095EE0" w:rsidRPr="00FB53FC" w:rsidRDefault="00095EE0" w:rsidP="00FB53FC">
      <w:pPr>
        <w:ind w:right="-1"/>
        <w:rPr>
          <w:rFonts w:cs="Times New Roman"/>
          <w:sz w:val="28"/>
          <w:szCs w:val="28"/>
        </w:rPr>
      </w:pPr>
      <w:r w:rsidRPr="00FB53FC">
        <w:rPr>
          <w:rFonts w:cs="Times New Roman"/>
          <w:sz w:val="28"/>
          <w:szCs w:val="28"/>
        </w:rPr>
        <w:lastRenderedPageBreak/>
        <w:t>Подразделения внутренних войск, как правило, охраняют защищенные зоны и периметры внутренних зон ЯОО и обеспечивают работоспособность принятых в установленном порядке в эксплуатацию и обслуживаемых ими средств и систем физической защиты, а также управление СФЗ указанных зон с соответствующих пунктов управления.</w:t>
      </w:r>
    </w:p>
    <w:p w14:paraId="7177D829" w14:textId="023E43DC" w:rsidR="00095EE0" w:rsidRPr="00FB53FC" w:rsidRDefault="00095EE0" w:rsidP="00FB53FC">
      <w:pPr>
        <w:ind w:right="-1"/>
        <w:rPr>
          <w:rFonts w:cs="Times New Roman"/>
          <w:sz w:val="28"/>
          <w:szCs w:val="28"/>
        </w:rPr>
      </w:pPr>
      <w:proofErr w:type="gramStart"/>
      <w:r w:rsidRPr="00FB53FC">
        <w:rPr>
          <w:rFonts w:cs="Times New Roman"/>
          <w:sz w:val="28"/>
          <w:szCs w:val="28"/>
        </w:rPr>
        <w:t>В зависимости от категории ЯОО, условий его функционирования и особенностей размещения охраняемых зон на основании разрешительной системы допуска исполнителей и командированных лиц к секретным работам, сведениям, документам, к ядерным материалам и установкам администрацией ЯОО могут быть наложены ограничения не только на доступ персонала подразделений внутренних войск в те или иные зоны и помещения и получение из них операторами соответствующих пунктов</w:t>
      </w:r>
      <w:proofErr w:type="gramEnd"/>
      <w:r w:rsidRPr="00FB53FC">
        <w:rPr>
          <w:rFonts w:cs="Times New Roman"/>
          <w:sz w:val="28"/>
          <w:szCs w:val="28"/>
        </w:rPr>
        <w:t xml:space="preserve"> управления и начальником караула визуальной информации с помощью средств телевизионного наблюдения, но и на работу с системами управления и контроля доступом персонала ЯОО в эти зоны и помещения.</w:t>
      </w:r>
    </w:p>
    <w:p w14:paraId="7EC95FCB" w14:textId="77777777" w:rsidR="00095EE0" w:rsidRPr="00FB53FC" w:rsidRDefault="00095EE0" w:rsidP="00FB53FC">
      <w:pPr>
        <w:ind w:right="-1"/>
        <w:rPr>
          <w:rFonts w:cs="Times New Roman"/>
          <w:sz w:val="28"/>
          <w:szCs w:val="28"/>
        </w:rPr>
      </w:pPr>
      <w:r w:rsidRPr="00FB53FC">
        <w:rPr>
          <w:rFonts w:cs="Times New Roman"/>
          <w:sz w:val="28"/>
          <w:szCs w:val="28"/>
        </w:rPr>
        <w:t xml:space="preserve">В этом случае функции охраны внутри этих охраняемых зон выполняют подразделения </w:t>
      </w:r>
      <w:proofErr w:type="gramStart"/>
      <w:r w:rsidRPr="00FB53FC">
        <w:rPr>
          <w:rFonts w:cs="Times New Roman"/>
          <w:sz w:val="28"/>
          <w:szCs w:val="28"/>
        </w:rPr>
        <w:t>СБ</w:t>
      </w:r>
      <w:proofErr w:type="gramEnd"/>
      <w:r w:rsidRPr="00FB53FC">
        <w:rPr>
          <w:rFonts w:cs="Times New Roman"/>
          <w:sz w:val="28"/>
          <w:szCs w:val="28"/>
        </w:rPr>
        <w:t xml:space="preserve"> ЯОО (ведомственной охраны).</w:t>
      </w:r>
    </w:p>
    <w:p w14:paraId="0317DD9D" w14:textId="74D02D91" w:rsidR="00095EE0" w:rsidRPr="00FB53FC" w:rsidRDefault="00095EE0" w:rsidP="00FB53FC">
      <w:pPr>
        <w:ind w:right="-1"/>
        <w:rPr>
          <w:rFonts w:cs="Times New Roman"/>
          <w:sz w:val="28"/>
          <w:szCs w:val="28"/>
        </w:rPr>
      </w:pPr>
      <w:r w:rsidRPr="00FB53FC">
        <w:rPr>
          <w:rFonts w:cs="Times New Roman"/>
          <w:sz w:val="28"/>
          <w:szCs w:val="28"/>
        </w:rPr>
        <w:t xml:space="preserve">Обеспечение функционирования СФЗ на периметрах особо важных зон в зависимости от конкретных условий расположения и особенностей функционирования ЯОО в соответствии с </w:t>
      </w:r>
      <w:r w:rsidR="008B1501" w:rsidRPr="00FB53FC">
        <w:rPr>
          <w:rFonts w:cs="Times New Roman"/>
          <w:sz w:val="28"/>
          <w:szCs w:val="28"/>
        </w:rPr>
        <w:t>а</w:t>
      </w:r>
      <w:r w:rsidRPr="00FB53FC">
        <w:rPr>
          <w:rFonts w:cs="Times New Roman"/>
          <w:sz w:val="28"/>
          <w:szCs w:val="28"/>
        </w:rPr>
        <w:t>ктом межведомственной комиссии об организации охраны может осуществляться подразделениями охраны.</w:t>
      </w:r>
    </w:p>
    <w:p w14:paraId="4649B015" w14:textId="77777777" w:rsidR="00095EE0" w:rsidRPr="00FB53FC" w:rsidRDefault="00095EE0" w:rsidP="00FB53FC">
      <w:pPr>
        <w:ind w:right="-1"/>
        <w:rPr>
          <w:rFonts w:cs="Times New Roman"/>
          <w:sz w:val="28"/>
          <w:szCs w:val="28"/>
        </w:rPr>
      </w:pPr>
      <w:r w:rsidRPr="00FB53FC">
        <w:rPr>
          <w:rFonts w:cs="Times New Roman"/>
          <w:sz w:val="28"/>
          <w:szCs w:val="28"/>
        </w:rPr>
        <w:t>При этом подразделения охраны несут ответственность за работоспособность и обслуживание средств и систем физической защиты, принятых в эксплуатацию, на периметрах особо важных зон, за исключением систем управления и контроля доступа в эти зоны, а также за управление СФЗ указанных зон с пунктов управления с учетом указанного ограничения.</w:t>
      </w:r>
    </w:p>
    <w:p w14:paraId="39008455" w14:textId="77777777" w:rsidR="00095EE0" w:rsidRPr="00FB53FC" w:rsidRDefault="00095EE0" w:rsidP="00FB53FC">
      <w:pPr>
        <w:ind w:right="-1"/>
        <w:rPr>
          <w:rFonts w:cs="Times New Roman"/>
          <w:sz w:val="28"/>
          <w:szCs w:val="28"/>
        </w:rPr>
      </w:pPr>
      <w:r w:rsidRPr="00FB53FC">
        <w:rPr>
          <w:rFonts w:cs="Times New Roman"/>
          <w:sz w:val="28"/>
          <w:szCs w:val="28"/>
        </w:rPr>
        <w:t>В последнем случае системы управления и контроля доступа в особо важные зоны эксплуатируются службой безопасности ЯОО (ведомственной охраной).</w:t>
      </w:r>
    </w:p>
    <w:p w14:paraId="5D5754BD" w14:textId="71711945" w:rsidR="00095EE0" w:rsidRPr="00FB53FC" w:rsidRDefault="00095EE0" w:rsidP="00FB53FC">
      <w:pPr>
        <w:ind w:right="-1"/>
        <w:rPr>
          <w:rFonts w:cs="Times New Roman"/>
          <w:sz w:val="28"/>
          <w:szCs w:val="28"/>
        </w:rPr>
      </w:pPr>
      <w:r w:rsidRPr="00FB53FC">
        <w:rPr>
          <w:rFonts w:cs="Times New Roman"/>
          <w:sz w:val="28"/>
          <w:szCs w:val="28"/>
        </w:rPr>
        <w:lastRenderedPageBreak/>
        <w:t>Во всех случаях обеспечение функционирования СФЗ локальных высоко-опасных зон, ответственность за работоспособность и обслуживание средств и систем физической защиты этих зон, а также за управление СФЗ указанных зон с соответствующих пунктов управления и с ЦПУ несет служба безопасности ЯОО (ведомственная охрана).</w:t>
      </w:r>
    </w:p>
    <w:p w14:paraId="7504212B" w14:textId="0629E816" w:rsidR="00095EE0" w:rsidRPr="00FB53FC" w:rsidRDefault="00095EE0" w:rsidP="00FB53FC">
      <w:pPr>
        <w:ind w:right="-1"/>
        <w:rPr>
          <w:rFonts w:cs="Times New Roman"/>
          <w:sz w:val="28"/>
          <w:szCs w:val="28"/>
        </w:rPr>
      </w:pPr>
      <w:proofErr w:type="gramStart"/>
      <w:r w:rsidRPr="00FB53FC">
        <w:rPr>
          <w:rFonts w:cs="Times New Roman"/>
          <w:sz w:val="28"/>
          <w:szCs w:val="28"/>
        </w:rPr>
        <w:t>Порядок допуска личного состава подразделений охраны, а также персонала других взаимодействующих органов в особо важные и локальные высоко-опасные зоны, а также в соответствующие зоны ограниченного доступа при чрезвычайных ситуациях определяется инструкцией о пропускном режиме, а действия подразделений внутренних войск и службы безопасности (ведомственной охраны) в этих ситуациях определяются соответствующими планами взаимодействия.</w:t>
      </w:r>
      <w:proofErr w:type="gramEnd"/>
    </w:p>
    <w:p w14:paraId="67ECFC7A" w14:textId="431CFB70" w:rsidR="0076307D" w:rsidRPr="00FB53FC" w:rsidRDefault="005C7E11" w:rsidP="005C7E11">
      <w:pPr>
        <w:pStyle w:val="2"/>
      </w:pPr>
      <w:bookmarkStart w:id="50" w:name="_Toc75780297"/>
      <w:r>
        <w:t xml:space="preserve">4.9. </w:t>
      </w:r>
      <w:r w:rsidR="0076307D" w:rsidRPr="00FB53FC">
        <w:t>Порядок определения угроз и модели нарушителя</w:t>
      </w:r>
      <w:bookmarkEnd w:id="50"/>
    </w:p>
    <w:p w14:paraId="324337E5" w14:textId="66F2475E" w:rsidR="00163828" w:rsidRPr="00FB53FC" w:rsidRDefault="00163828" w:rsidP="005C7E11">
      <w:pPr>
        <w:pStyle w:val="3"/>
      </w:pPr>
      <w:bookmarkStart w:id="51" w:name="_Toc75780298"/>
      <w:r w:rsidRPr="00FB53FC">
        <w:t>Определение угроз</w:t>
      </w:r>
      <w:bookmarkEnd w:id="51"/>
    </w:p>
    <w:p w14:paraId="3D7C4F1F" w14:textId="743F8E76" w:rsidR="0076307D" w:rsidRPr="00FB53FC" w:rsidRDefault="0076307D" w:rsidP="00FB53FC">
      <w:pPr>
        <w:ind w:right="-1"/>
        <w:rPr>
          <w:rFonts w:cs="Times New Roman"/>
          <w:sz w:val="28"/>
          <w:szCs w:val="28"/>
        </w:rPr>
      </w:pPr>
      <w:r w:rsidRPr="00FB53FC">
        <w:rPr>
          <w:rFonts w:cs="Times New Roman"/>
          <w:sz w:val="28"/>
          <w:szCs w:val="28"/>
        </w:rPr>
        <w:t xml:space="preserve">Порядок определения угроз и </w:t>
      </w:r>
      <w:r w:rsidR="00A043E0" w:rsidRPr="00FB53FC">
        <w:rPr>
          <w:rFonts w:cs="Times New Roman"/>
          <w:sz w:val="28"/>
          <w:szCs w:val="28"/>
        </w:rPr>
        <w:t xml:space="preserve">модели нарушителя регламентирован Приказом Федеральной службы по экологическому, технологическому и атомному надзору от 14 декабря 2016 г. N 535 </w:t>
      </w:r>
      <w:r w:rsidR="00FB53FC">
        <w:rPr>
          <w:rFonts w:cs="Times New Roman"/>
          <w:sz w:val="28"/>
          <w:szCs w:val="28"/>
        </w:rPr>
        <w:t>«</w:t>
      </w:r>
      <w:r w:rsidR="00A043E0" w:rsidRPr="00FB53FC">
        <w:rPr>
          <w:rFonts w:cs="Times New Roman"/>
          <w:sz w:val="28"/>
          <w:szCs w:val="28"/>
        </w:rPr>
        <w:t xml:space="preserve">Об утверждении руководства по безопасности при использовании атомной энергии </w:t>
      </w:r>
      <w:r w:rsidR="00FB53FC">
        <w:rPr>
          <w:rFonts w:cs="Times New Roman"/>
          <w:sz w:val="28"/>
          <w:szCs w:val="28"/>
        </w:rPr>
        <w:t>«</w:t>
      </w:r>
      <w:r w:rsidR="00A043E0" w:rsidRPr="00FB53FC">
        <w:rPr>
          <w:rFonts w:cs="Times New Roman"/>
          <w:sz w:val="28"/>
          <w:szCs w:val="28"/>
        </w:rPr>
        <w:t>Рекомендации по проведению анализа уязвимости радиационного объекта</w:t>
      </w:r>
      <w:r w:rsidR="00FB53FC">
        <w:rPr>
          <w:rFonts w:cs="Times New Roman"/>
          <w:sz w:val="28"/>
          <w:szCs w:val="28"/>
        </w:rPr>
        <w:t>»</w:t>
      </w:r>
      <w:r w:rsidR="00A043E0" w:rsidRPr="00FB53FC">
        <w:rPr>
          <w:rFonts w:cs="Times New Roman"/>
          <w:sz w:val="28"/>
          <w:szCs w:val="28"/>
        </w:rPr>
        <w:t xml:space="preserve">. </w:t>
      </w:r>
    </w:p>
    <w:p w14:paraId="343C9DF9" w14:textId="7C42C9A3" w:rsidR="00A043E0" w:rsidRPr="00FB53FC" w:rsidRDefault="00A043E0" w:rsidP="00FB53FC">
      <w:pPr>
        <w:ind w:right="-1"/>
        <w:rPr>
          <w:rFonts w:cs="Times New Roman"/>
          <w:sz w:val="28"/>
          <w:szCs w:val="28"/>
        </w:rPr>
      </w:pPr>
      <w:r w:rsidRPr="00FB53FC">
        <w:rPr>
          <w:rFonts w:cs="Times New Roman"/>
          <w:sz w:val="28"/>
          <w:szCs w:val="28"/>
        </w:rPr>
        <w:t>Согласно данному документу, угрозы рекомендуется определять на основании перечня основных угроз ядерно и радиационно опасным объектам и типовых моделей нарушителей.</w:t>
      </w:r>
    </w:p>
    <w:p w14:paraId="14851F12" w14:textId="01565EF5" w:rsidR="00A043E0" w:rsidRPr="00FB53FC" w:rsidRDefault="00A043E0" w:rsidP="00FB53FC">
      <w:pPr>
        <w:ind w:right="-1"/>
        <w:rPr>
          <w:rFonts w:cs="Times New Roman"/>
          <w:sz w:val="28"/>
          <w:szCs w:val="28"/>
        </w:rPr>
      </w:pPr>
      <w:r w:rsidRPr="00FB53FC">
        <w:rPr>
          <w:rFonts w:cs="Times New Roman"/>
          <w:sz w:val="28"/>
          <w:szCs w:val="28"/>
        </w:rPr>
        <w:t>Под угрозой для радиоактивных веществ, радиационных источников и пунктов хранения понимается совокупность условий и факторов, создающих возможность совершения хищения радиоактивных веществ или радиационных источников либо диверсии.</w:t>
      </w:r>
    </w:p>
    <w:p w14:paraId="52059F33" w14:textId="60F93A68" w:rsidR="00A043E0" w:rsidRPr="00FB53FC" w:rsidRDefault="00A043E0" w:rsidP="00FB53FC">
      <w:pPr>
        <w:ind w:right="-1"/>
        <w:rPr>
          <w:rFonts w:cs="Times New Roman"/>
          <w:sz w:val="28"/>
          <w:szCs w:val="28"/>
        </w:rPr>
      </w:pPr>
      <w:r w:rsidRPr="00FB53FC">
        <w:rPr>
          <w:rFonts w:cs="Times New Roman"/>
          <w:sz w:val="28"/>
          <w:szCs w:val="28"/>
        </w:rPr>
        <w:t xml:space="preserve">При определении угроз для радиоактивных веществ, радиационных источников и пунктов хранения рассматриваются угрозы, связанные с </w:t>
      </w:r>
      <w:r w:rsidRPr="00FB53FC">
        <w:rPr>
          <w:rFonts w:cs="Times New Roman"/>
          <w:sz w:val="28"/>
          <w:szCs w:val="28"/>
        </w:rPr>
        <w:lastRenderedPageBreak/>
        <w:t>преднамеренными целенаправленными действиями нарушителей, определенных в модели нарушителей.</w:t>
      </w:r>
    </w:p>
    <w:p w14:paraId="3CB94111" w14:textId="54428571" w:rsidR="00A043E0" w:rsidRPr="00FB53FC" w:rsidRDefault="00A043E0" w:rsidP="00FB53FC">
      <w:pPr>
        <w:ind w:right="-1"/>
        <w:rPr>
          <w:rFonts w:cs="Times New Roman"/>
          <w:sz w:val="28"/>
          <w:szCs w:val="28"/>
        </w:rPr>
      </w:pPr>
      <w:r w:rsidRPr="00FB53FC">
        <w:rPr>
          <w:rFonts w:cs="Times New Roman"/>
          <w:sz w:val="28"/>
          <w:szCs w:val="28"/>
        </w:rPr>
        <w:t>Угрозы рекомендуется определять по отношению к каждому конкретному радиационному объекту и документировать в виде перечня угроз для конкретного радиационного объекта.</w:t>
      </w:r>
    </w:p>
    <w:p w14:paraId="2A020557" w14:textId="17061BD7" w:rsidR="00A043E0" w:rsidRPr="00FB53FC" w:rsidRDefault="00A043E0" w:rsidP="00FB53FC">
      <w:pPr>
        <w:ind w:right="-1"/>
        <w:rPr>
          <w:rFonts w:cs="Times New Roman"/>
          <w:sz w:val="28"/>
          <w:szCs w:val="28"/>
        </w:rPr>
      </w:pPr>
      <w:r w:rsidRPr="00FB53FC">
        <w:rPr>
          <w:rFonts w:cs="Times New Roman"/>
          <w:sz w:val="28"/>
          <w:szCs w:val="28"/>
        </w:rPr>
        <w:t>При определении каждой угрозы рекомендуется установить следующий набор характеристик исходя из собранной информации о радиационных объектах и находящихся на них радиоактивных веществах, радиационных источниках, пунктах хранения:</w:t>
      </w:r>
    </w:p>
    <w:p w14:paraId="2A939E1E" w14:textId="77777777" w:rsidR="00A043E0" w:rsidRPr="00FB53FC" w:rsidRDefault="00A043E0" w:rsidP="00FB53FC">
      <w:pPr>
        <w:ind w:right="-1"/>
        <w:rPr>
          <w:rFonts w:cs="Times New Roman"/>
          <w:sz w:val="28"/>
          <w:szCs w:val="28"/>
        </w:rPr>
      </w:pPr>
      <w:r w:rsidRPr="00FB53FC">
        <w:rPr>
          <w:rFonts w:cs="Times New Roman"/>
          <w:sz w:val="28"/>
          <w:szCs w:val="28"/>
        </w:rPr>
        <w:t>1) результат в случае реализации угрозы нарушителями (хищение радиоактивных веществ, радиационных источников или диверсия);</w:t>
      </w:r>
    </w:p>
    <w:p w14:paraId="7C25B19F" w14:textId="77777777" w:rsidR="00A043E0" w:rsidRPr="00FB53FC" w:rsidRDefault="00A043E0" w:rsidP="00FB53FC">
      <w:pPr>
        <w:ind w:right="-1"/>
        <w:rPr>
          <w:rFonts w:cs="Times New Roman"/>
          <w:sz w:val="28"/>
          <w:szCs w:val="28"/>
        </w:rPr>
      </w:pPr>
      <w:r w:rsidRPr="00FB53FC">
        <w:rPr>
          <w:rFonts w:cs="Times New Roman"/>
          <w:sz w:val="28"/>
          <w:szCs w:val="28"/>
        </w:rPr>
        <w:t>2) вероятный способ осуществления хищения или диверсии (например, взлом, подрыв, скрытое изъятие, повреждение элементов, систем, оборудования, устройств радиационных источников и пунктов хранения);</w:t>
      </w:r>
    </w:p>
    <w:p w14:paraId="4D1C20F7" w14:textId="77777777" w:rsidR="00A043E0" w:rsidRPr="00FB53FC" w:rsidRDefault="00A043E0" w:rsidP="00FB53FC">
      <w:pPr>
        <w:ind w:right="-1"/>
        <w:rPr>
          <w:rFonts w:cs="Times New Roman"/>
          <w:sz w:val="28"/>
          <w:szCs w:val="28"/>
        </w:rPr>
      </w:pPr>
      <w:r w:rsidRPr="00FB53FC">
        <w:rPr>
          <w:rFonts w:cs="Times New Roman"/>
          <w:sz w:val="28"/>
          <w:szCs w:val="28"/>
        </w:rPr>
        <w:t>3) местоположение внутренних и внешних нарушителей, необходимое для реализации хищения или диверсии;</w:t>
      </w:r>
    </w:p>
    <w:p w14:paraId="4B29757A" w14:textId="77777777" w:rsidR="00A043E0" w:rsidRPr="00FB53FC" w:rsidRDefault="00A043E0" w:rsidP="00FB53FC">
      <w:pPr>
        <w:ind w:right="-1"/>
        <w:rPr>
          <w:rFonts w:cs="Times New Roman"/>
          <w:sz w:val="28"/>
          <w:szCs w:val="28"/>
        </w:rPr>
      </w:pPr>
      <w:r w:rsidRPr="00FB53FC">
        <w:rPr>
          <w:rFonts w:cs="Times New Roman"/>
          <w:sz w:val="28"/>
          <w:szCs w:val="28"/>
        </w:rPr>
        <w:t>4) действия нарушителей, необходимые для совершения хищения или диверсии (рекомендуется учитывать результаты выявления уязвимых мест);</w:t>
      </w:r>
    </w:p>
    <w:p w14:paraId="108CA9AE" w14:textId="2287A7C8" w:rsidR="00A043E0" w:rsidRPr="00FB53FC" w:rsidRDefault="00A043E0" w:rsidP="00FB53FC">
      <w:pPr>
        <w:ind w:right="-1"/>
        <w:rPr>
          <w:rFonts w:cs="Times New Roman"/>
          <w:sz w:val="28"/>
          <w:szCs w:val="28"/>
        </w:rPr>
      </w:pPr>
      <w:r w:rsidRPr="00FB53FC">
        <w:rPr>
          <w:rFonts w:cs="Times New Roman"/>
          <w:sz w:val="28"/>
          <w:szCs w:val="28"/>
        </w:rPr>
        <w:t xml:space="preserve">5) для угроз хищения </w:t>
      </w:r>
      <w:r w:rsidR="00FB53FC">
        <w:rPr>
          <w:rFonts w:cs="Times New Roman"/>
          <w:sz w:val="28"/>
          <w:szCs w:val="28"/>
        </w:rPr>
        <w:t>–</w:t>
      </w:r>
      <w:r w:rsidRPr="00FB53FC">
        <w:rPr>
          <w:rFonts w:cs="Times New Roman"/>
          <w:sz w:val="28"/>
          <w:szCs w:val="28"/>
        </w:rPr>
        <w:t xml:space="preserve"> возможность переноса радиоактивных веществ, радиационного источника и/или закрытого радионуклидного источника одним человеком, группой лиц, необходимость использования тележки или транспортного средства для перевозки, подъемного механизма для погрузки радиоактивных веществ или радиационного источника;</w:t>
      </w:r>
    </w:p>
    <w:p w14:paraId="7F564250" w14:textId="77777777" w:rsidR="00A043E0" w:rsidRPr="00FB53FC" w:rsidRDefault="00A043E0" w:rsidP="00FB53FC">
      <w:pPr>
        <w:ind w:right="-1"/>
        <w:rPr>
          <w:rFonts w:cs="Times New Roman"/>
          <w:sz w:val="28"/>
          <w:szCs w:val="28"/>
        </w:rPr>
      </w:pPr>
      <w:r w:rsidRPr="00FB53FC">
        <w:rPr>
          <w:rFonts w:cs="Times New Roman"/>
          <w:sz w:val="28"/>
          <w:szCs w:val="28"/>
        </w:rPr>
        <w:t>6) перечисление необходимых для реализации хищения или диверсии инструментов и приспособлений;</w:t>
      </w:r>
    </w:p>
    <w:p w14:paraId="2B3AE98E" w14:textId="77777777" w:rsidR="00A043E0" w:rsidRPr="00FB53FC" w:rsidRDefault="00A043E0" w:rsidP="00FB53FC">
      <w:pPr>
        <w:ind w:right="-1"/>
        <w:rPr>
          <w:rFonts w:cs="Times New Roman"/>
          <w:sz w:val="28"/>
          <w:szCs w:val="28"/>
        </w:rPr>
      </w:pPr>
      <w:r w:rsidRPr="00FB53FC">
        <w:rPr>
          <w:rFonts w:cs="Times New Roman"/>
          <w:sz w:val="28"/>
          <w:szCs w:val="28"/>
        </w:rPr>
        <w:t>7) указание необходимого нарушителям времени для совершения диверсии или хищения.</w:t>
      </w:r>
    </w:p>
    <w:p w14:paraId="0E1EB50C" w14:textId="6030D456" w:rsidR="00A043E0" w:rsidRPr="00FB53FC" w:rsidRDefault="000F0C3B" w:rsidP="00FB53FC">
      <w:pPr>
        <w:ind w:right="-1"/>
        <w:rPr>
          <w:rFonts w:cs="Times New Roman"/>
          <w:sz w:val="28"/>
          <w:szCs w:val="28"/>
        </w:rPr>
      </w:pPr>
      <w:r w:rsidRPr="00FB53FC">
        <w:rPr>
          <w:rFonts w:cs="Times New Roman"/>
          <w:sz w:val="28"/>
          <w:szCs w:val="28"/>
        </w:rPr>
        <w:t>П</w:t>
      </w:r>
      <w:r w:rsidR="00A043E0" w:rsidRPr="00FB53FC">
        <w:rPr>
          <w:rFonts w:cs="Times New Roman"/>
          <w:sz w:val="28"/>
          <w:szCs w:val="28"/>
        </w:rPr>
        <w:t xml:space="preserve">ример описания угроз приведен </w:t>
      </w:r>
      <w:r w:rsidR="0004246C" w:rsidRPr="00FB53FC">
        <w:rPr>
          <w:rFonts w:cs="Times New Roman"/>
          <w:sz w:val="28"/>
          <w:szCs w:val="28"/>
        </w:rPr>
        <w:t>ниже</w:t>
      </w:r>
      <w:r w:rsidR="00A043E0" w:rsidRPr="00FB53FC">
        <w:rPr>
          <w:rFonts w:cs="Times New Roman"/>
          <w:sz w:val="28"/>
          <w:szCs w:val="28"/>
        </w:rPr>
        <w:t>.</w:t>
      </w:r>
    </w:p>
    <w:p w14:paraId="4C4EC786" w14:textId="6368A693" w:rsidR="0004246C" w:rsidRPr="00FB53FC" w:rsidRDefault="0004246C" w:rsidP="003976DB">
      <w:pPr>
        <w:pStyle w:val="af4"/>
      </w:pPr>
      <w:r w:rsidRPr="00FB53FC">
        <w:lastRenderedPageBreak/>
        <w:drawing>
          <wp:inline distT="0" distB="0" distL="0" distR="0" wp14:anchorId="3EA88E17" wp14:editId="098ECAFB">
            <wp:extent cx="5939790" cy="3001645"/>
            <wp:effectExtent l="0" t="0" r="381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001645"/>
                    </a:xfrm>
                    <a:prstGeom prst="rect">
                      <a:avLst/>
                    </a:prstGeom>
                  </pic:spPr>
                </pic:pic>
              </a:graphicData>
            </a:graphic>
          </wp:inline>
        </w:drawing>
      </w:r>
    </w:p>
    <w:p w14:paraId="40CB3456" w14:textId="3FED8647" w:rsidR="00CF6E80" w:rsidRPr="00FB53FC" w:rsidRDefault="00CF6E80" w:rsidP="003976DB">
      <w:pPr>
        <w:pStyle w:val="af4"/>
      </w:pPr>
      <w:r w:rsidRPr="00FB53FC">
        <w:drawing>
          <wp:inline distT="0" distB="0" distL="0" distR="0" wp14:anchorId="164529B0" wp14:editId="5262B754">
            <wp:extent cx="5939790" cy="370713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707130"/>
                    </a:xfrm>
                    <a:prstGeom prst="rect">
                      <a:avLst/>
                    </a:prstGeom>
                  </pic:spPr>
                </pic:pic>
              </a:graphicData>
            </a:graphic>
          </wp:inline>
        </w:drawing>
      </w:r>
    </w:p>
    <w:p w14:paraId="4B143346" w14:textId="1A12B669" w:rsidR="00A043E0" w:rsidRPr="00FB53FC" w:rsidRDefault="00A043E0" w:rsidP="00FB53FC">
      <w:pPr>
        <w:ind w:right="-1"/>
        <w:rPr>
          <w:rFonts w:cs="Times New Roman"/>
          <w:sz w:val="28"/>
          <w:szCs w:val="28"/>
        </w:rPr>
      </w:pPr>
      <w:r w:rsidRPr="00FB53FC">
        <w:rPr>
          <w:rFonts w:cs="Times New Roman"/>
          <w:sz w:val="28"/>
          <w:szCs w:val="28"/>
        </w:rPr>
        <w:t xml:space="preserve">Указанный </w:t>
      </w:r>
      <w:r w:rsidR="00CF6E80" w:rsidRPr="00FB53FC">
        <w:rPr>
          <w:rFonts w:cs="Times New Roman"/>
          <w:sz w:val="28"/>
          <w:szCs w:val="28"/>
        </w:rPr>
        <w:t xml:space="preserve">выше </w:t>
      </w:r>
      <w:r w:rsidRPr="00FB53FC">
        <w:rPr>
          <w:rFonts w:cs="Times New Roman"/>
          <w:sz w:val="28"/>
          <w:szCs w:val="28"/>
        </w:rPr>
        <w:t>состав характеристик рекомендуется не рассматривать как исчерпывающий при определении угроз. По решению рабочей группы могут определяться дополнительные характеристики и особенности угроз.</w:t>
      </w:r>
    </w:p>
    <w:p w14:paraId="60FFDAD2" w14:textId="41F3280F" w:rsidR="00A043E0" w:rsidRPr="00FB53FC" w:rsidRDefault="00A043E0" w:rsidP="00FB53FC">
      <w:pPr>
        <w:ind w:right="-1"/>
        <w:rPr>
          <w:rFonts w:cs="Times New Roman"/>
          <w:sz w:val="28"/>
          <w:szCs w:val="28"/>
        </w:rPr>
      </w:pPr>
      <w:r w:rsidRPr="00FB53FC">
        <w:rPr>
          <w:rFonts w:cs="Times New Roman"/>
          <w:sz w:val="28"/>
          <w:szCs w:val="28"/>
        </w:rPr>
        <w:t>Результаты определения угроз рекомендуется использовать при подготовке модели нарушителей.</w:t>
      </w:r>
    </w:p>
    <w:p w14:paraId="1AB7FDB7" w14:textId="56F59426" w:rsidR="00163828" w:rsidRPr="00FB53FC" w:rsidRDefault="00163828" w:rsidP="005C7E11">
      <w:pPr>
        <w:pStyle w:val="3"/>
      </w:pPr>
      <w:bookmarkStart w:id="52" w:name="_Toc75780299"/>
      <w:r w:rsidRPr="00FB53FC">
        <w:lastRenderedPageBreak/>
        <w:t>Определение модели нарушителей</w:t>
      </w:r>
      <w:bookmarkEnd w:id="52"/>
    </w:p>
    <w:p w14:paraId="1F8D0BF5" w14:textId="2DBAF44D" w:rsidR="00163828" w:rsidRPr="00FB53FC" w:rsidRDefault="00163828" w:rsidP="00FB53FC">
      <w:pPr>
        <w:ind w:right="-1"/>
        <w:rPr>
          <w:rFonts w:cs="Times New Roman"/>
          <w:sz w:val="28"/>
          <w:szCs w:val="28"/>
        </w:rPr>
      </w:pPr>
      <w:r w:rsidRPr="00FB53FC">
        <w:rPr>
          <w:rFonts w:cs="Times New Roman"/>
          <w:sz w:val="28"/>
          <w:szCs w:val="28"/>
        </w:rPr>
        <w:t>Модель нарушителей для конкретной организации определяется на основании перечня основных угроз ядерно и радиационно опасным объектам и типовых моделей нарушителей.</w:t>
      </w:r>
    </w:p>
    <w:p w14:paraId="01106B82" w14:textId="783AEE2F" w:rsidR="00163828" w:rsidRPr="00FB53FC" w:rsidRDefault="00163828" w:rsidP="00FB53FC">
      <w:pPr>
        <w:ind w:right="-1"/>
        <w:rPr>
          <w:rFonts w:cs="Times New Roman"/>
          <w:sz w:val="28"/>
          <w:szCs w:val="28"/>
        </w:rPr>
      </w:pPr>
      <w:r w:rsidRPr="00FB53FC">
        <w:rPr>
          <w:rFonts w:cs="Times New Roman"/>
          <w:sz w:val="28"/>
          <w:szCs w:val="28"/>
        </w:rPr>
        <w:t>При установлении модели нарушителей рекомендуется определять сведения и характеристики, необходимые и достаточные для реализации хищения или диверсии с учетом возможностей действий нарушителей.</w:t>
      </w:r>
    </w:p>
    <w:p w14:paraId="6DF901DC" w14:textId="07D07478" w:rsidR="00163828" w:rsidRPr="00FB53FC" w:rsidRDefault="00163828" w:rsidP="00FB53FC">
      <w:pPr>
        <w:ind w:right="-1"/>
        <w:rPr>
          <w:rFonts w:cs="Times New Roman"/>
          <w:sz w:val="28"/>
          <w:szCs w:val="28"/>
        </w:rPr>
      </w:pPr>
      <w:r w:rsidRPr="00FB53FC">
        <w:rPr>
          <w:rFonts w:cs="Times New Roman"/>
          <w:sz w:val="28"/>
          <w:szCs w:val="28"/>
        </w:rPr>
        <w:t>Для формирования модели нарушителей рекомендуется собрать информацию обо всех случаях совершения преступлений на близлежащих объектах, аналогичных тем, которые могут произойти в организации.</w:t>
      </w:r>
    </w:p>
    <w:p w14:paraId="04C95880" w14:textId="77777777" w:rsidR="00163828" w:rsidRPr="00FB53FC" w:rsidRDefault="00163828" w:rsidP="00FB53FC">
      <w:pPr>
        <w:ind w:right="-1"/>
        <w:rPr>
          <w:rFonts w:cs="Times New Roman"/>
          <w:sz w:val="28"/>
          <w:szCs w:val="28"/>
        </w:rPr>
      </w:pPr>
      <w:r w:rsidRPr="00FB53FC">
        <w:rPr>
          <w:rFonts w:cs="Times New Roman"/>
          <w:sz w:val="28"/>
          <w:szCs w:val="28"/>
        </w:rPr>
        <w:t>Рекомендуется документировать используемые источники информации, а также принятые допущения при их анализе.</w:t>
      </w:r>
    </w:p>
    <w:p w14:paraId="3B54E404" w14:textId="6310C894" w:rsidR="00163828" w:rsidRPr="00FB53FC" w:rsidRDefault="00163828" w:rsidP="00FB53FC">
      <w:pPr>
        <w:ind w:right="-1"/>
        <w:rPr>
          <w:rFonts w:cs="Times New Roman"/>
          <w:sz w:val="28"/>
          <w:szCs w:val="28"/>
        </w:rPr>
      </w:pPr>
      <w:r w:rsidRPr="00FB53FC">
        <w:rPr>
          <w:rFonts w:cs="Times New Roman"/>
          <w:sz w:val="28"/>
          <w:szCs w:val="28"/>
        </w:rPr>
        <w:t>Рекомендуется в модель нарушителей включать несколько типов потенциальных нарушителей. Для каждого типа потенциальных нарушителей рекомендуется:</w:t>
      </w:r>
    </w:p>
    <w:p w14:paraId="42BC4C2A" w14:textId="1639B992" w:rsidR="00163828" w:rsidRPr="003976DB" w:rsidRDefault="003976DB" w:rsidP="003976DB">
      <w:pPr>
        <w:ind w:right="-1"/>
        <w:rPr>
          <w:rFonts w:cs="Times New Roman"/>
          <w:sz w:val="28"/>
          <w:szCs w:val="28"/>
        </w:rPr>
      </w:pPr>
      <w:r>
        <w:rPr>
          <w:rFonts w:cs="Times New Roman"/>
          <w:sz w:val="28"/>
          <w:szCs w:val="28"/>
        </w:rPr>
        <w:t xml:space="preserve">1) </w:t>
      </w:r>
      <w:r w:rsidR="00163828" w:rsidRPr="003976DB">
        <w:rPr>
          <w:rFonts w:cs="Times New Roman"/>
          <w:sz w:val="28"/>
          <w:szCs w:val="28"/>
        </w:rPr>
        <w:t>по признаку права доступа в защищенную зону и на радиационные объекты выделить:</w:t>
      </w:r>
    </w:p>
    <w:p w14:paraId="4CC2B183" w14:textId="77777777" w:rsidR="00163828" w:rsidRPr="00FB53FC" w:rsidRDefault="00163828" w:rsidP="00FB53FC">
      <w:pPr>
        <w:pStyle w:val="ae"/>
        <w:numPr>
          <w:ilvl w:val="0"/>
          <w:numId w:val="18"/>
        </w:numPr>
        <w:ind w:left="0" w:right="-1" w:firstLine="709"/>
        <w:rPr>
          <w:rFonts w:cs="Times New Roman"/>
          <w:szCs w:val="28"/>
        </w:rPr>
      </w:pPr>
      <w:r w:rsidRPr="00FB53FC">
        <w:rPr>
          <w:rFonts w:cs="Times New Roman"/>
          <w:szCs w:val="28"/>
        </w:rPr>
        <w:t>внутренних нарушителей, имеющих право доступа в защищенную зону и на радиационные объекты, к радиоактивным веществам и радиационным источникам;</w:t>
      </w:r>
    </w:p>
    <w:p w14:paraId="6420C8A7" w14:textId="77777777" w:rsidR="00163828" w:rsidRPr="00FB53FC" w:rsidRDefault="00163828" w:rsidP="00FB53FC">
      <w:pPr>
        <w:pStyle w:val="ae"/>
        <w:numPr>
          <w:ilvl w:val="0"/>
          <w:numId w:val="18"/>
        </w:numPr>
        <w:ind w:left="0" w:right="-1" w:firstLine="709"/>
        <w:rPr>
          <w:rFonts w:cs="Times New Roman"/>
          <w:szCs w:val="28"/>
        </w:rPr>
      </w:pPr>
      <w:r w:rsidRPr="00FB53FC">
        <w:rPr>
          <w:rFonts w:cs="Times New Roman"/>
          <w:szCs w:val="28"/>
        </w:rPr>
        <w:t>внешних нарушителей, не имеющих указанных прав доступа;</w:t>
      </w:r>
    </w:p>
    <w:p w14:paraId="58BE953E" w14:textId="77777777" w:rsidR="00163828" w:rsidRPr="00FB53FC" w:rsidRDefault="00163828" w:rsidP="00FB53FC">
      <w:pPr>
        <w:pStyle w:val="ae"/>
        <w:numPr>
          <w:ilvl w:val="0"/>
          <w:numId w:val="18"/>
        </w:numPr>
        <w:ind w:left="0" w:right="-1" w:firstLine="709"/>
        <w:rPr>
          <w:rFonts w:cs="Times New Roman"/>
          <w:szCs w:val="28"/>
        </w:rPr>
      </w:pPr>
      <w:r w:rsidRPr="00FB53FC">
        <w:rPr>
          <w:rFonts w:cs="Times New Roman"/>
          <w:szCs w:val="28"/>
        </w:rPr>
        <w:t>внешних нарушителей, действующих в сговоре и с помощью внутренних нарушителей (совместно);</w:t>
      </w:r>
    </w:p>
    <w:p w14:paraId="22705EEA" w14:textId="43480872" w:rsidR="00163828" w:rsidRPr="00FB53FC" w:rsidRDefault="00163828" w:rsidP="00FB53FC">
      <w:pPr>
        <w:ind w:right="-1"/>
        <w:rPr>
          <w:rFonts w:cs="Times New Roman"/>
          <w:sz w:val="28"/>
          <w:szCs w:val="28"/>
        </w:rPr>
      </w:pPr>
      <w:r w:rsidRPr="00FB53FC">
        <w:rPr>
          <w:rFonts w:cs="Times New Roman"/>
          <w:sz w:val="28"/>
          <w:szCs w:val="28"/>
        </w:rPr>
        <w:t>2) для внутренних нарушителей выделять группы нарушителей, имеющих санкционированный доступ в определенные защищенные зоны и на радиационные объекты, для каждой группы внутренних нарушителей рекомендуется указывать порядок доступа в рабочее и нерабочее время, выходные и праздничные дни, в штатных и чрезвычайных ситуациях;</w:t>
      </w:r>
    </w:p>
    <w:p w14:paraId="4BF6065B" w14:textId="77777777" w:rsidR="00163828" w:rsidRPr="00FB53FC" w:rsidRDefault="00163828" w:rsidP="00FB53FC">
      <w:pPr>
        <w:ind w:right="-1"/>
        <w:rPr>
          <w:rFonts w:cs="Times New Roman"/>
          <w:sz w:val="28"/>
          <w:szCs w:val="28"/>
        </w:rPr>
      </w:pPr>
      <w:r w:rsidRPr="00FB53FC">
        <w:rPr>
          <w:rFonts w:cs="Times New Roman"/>
          <w:sz w:val="28"/>
          <w:szCs w:val="28"/>
        </w:rPr>
        <w:t xml:space="preserve">3) по признаку цели совершения хищения или диверсии выделять категории нарушителей: террористы (диверсанты), преступники, </w:t>
      </w:r>
      <w:r w:rsidRPr="00FB53FC">
        <w:rPr>
          <w:rFonts w:cs="Times New Roman"/>
          <w:sz w:val="28"/>
          <w:szCs w:val="28"/>
        </w:rPr>
        <w:lastRenderedPageBreak/>
        <w:t>экстремисты, пособники другим категориям нарушителей, нарушители внутриобъектового режима;</w:t>
      </w:r>
    </w:p>
    <w:p w14:paraId="385EB89C" w14:textId="77777777" w:rsidR="00163828" w:rsidRPr="00FB53FC" w:rsidRDefault="00163828" w:rsidP="00FB53FC">
      <w:pPr>
        <w:ind w:right="-1"/>
        <w:rPr>
          <w:rFonts w:cs="Times New Roman"/>
          <w:sz w:val="28"/>
          <w:szCs w:val="28"/>
        </w:rPr>
      </w:pPr>
      <w:r w:rsidRPr="00FB53FC">
        <w:rPr>
          <w:rFonts w:cs="Times New Roman"/>
          <w:sz w:val="28"/>
          <w:szCs w:val="28"/>
        </w:rPr>
        <w:t>4) определить следующие характеристики нарушителей:</w:t>
      </w:r>
    </w:p>
    <w:p w14:paraId="24DD1390" w14:textId="77777777" w:rsidR="00163828" w:rsidRPr="00FB53FC" w:rsidRDefault="00163828" w:rsidP="00FB53FC">
      <w:pPr>
        <w:pStyle w:val="ae"/>
        <w:numPr>
          <w:ilvl w:val="0"/>
          <w:numId w:val="19"/>
        </w:numPr>
        <w:ind w:left="0" w:right="-1" w:firstLine="709"/>
        <w:rPr>
          <w:rFonts w:cs="Times New Roman"/>
          <w:szCs w:val="28"/>
        </w:rPr>
      </w:pPr>
      <w:proofErr w:type="gramStart"/>
      <w:r w:rsidRPr="00FB53FC">
        <w:rPr>
          <w:rFonts w:cs="Times New Roman"/>
          <w:szCs w:val="28"/>
        </w:rPr>
        <w:t>виды мотивации нарушителей: политические, идеологические, экономические (получение материальной выгоды), экологические, личные;</w:t>
      </w:r>
      <w:proofErr w:type="gramEnd"/>
    </w:p>
    <w:p w14:paraId="50443B73" w14:textId="77777777" w:rsidR="00163828" w:rsidRPr="00FB53FC" w:rsidRDefault="00163828" w:rsidP="00FB53FC">
      <w:pPr>
        <w:pStyle w:val="ae"/>
        <w:numPr>
          <w:ilvl w:val="0"/>
          <w:numId w:val="19"/>
        </w:numPr>
        <w:ind w:left="0" w:right="-1" w:firstLine="709"/>
        <w:rPr>
          <w:rFonts w:cs="Times New Roman"/>
          <w:szCs w:val="28"/>
        </w:rPr>
      </w:pPr>
      <w:r w:rsidRPr="00FB53FC">
        <w:rPr>
          <w:rFonts w:cs="Times New Roman"/>
          <w:szCs w:val="28"/>
        </w:rPr>
        <w:t>максимальное количество в группах внешних и внутренних нарушителей;</w:t>
      </w:r>
    </w:p>
    <w:p w14:paraId="64A99732" w14:textId="77777777" w:rsidR="00163828" w:rsidRPr="00FB53FC" w:rsidRDefault="00163828" w:rsidP="00FB53FC">
      <w:pPr>
        <w:pStyle w:val="ae"/>
        <w:numPr>
          <w:ilvl w:val="0"/>
          <w:numId w:val="19"/>
        </w:numPr>
        <w:ind w:left="0" w:right="-1" w:firstLine="709"/>
        <w:rPr>
          <w:rFonts w:cs="Times New Roman"/>
          <w:szCs w:val="28"/>
        </w:rPr>
      </w:pPr>
      <w:r w:rsidRPr="00FB53FC">
        <w:rPr>
          <w:rFonts w:cs="Times New Roman"/>
          <w:szCs w:val="28"/>
        </w:rPr>
        <w:t>тип вооружения, которым могут пользоваться нарушители соответствующих типов, групп и категорий;</w:t>
      </w:r>
    </w:p>
    <w:p w14:paraId="591A52FF" w14:textId="77777777" w:rsidR="00163828" w:rsidRPr="00FB53FC" w:rsidRDefault="00163828" w:rsidP="00FB53FC">
      <w:pPr>
        <w:pStyle w:val="ae"/>
        <w:numPr>
          <w:ilvl w:val="0"/>
          <w:numId w:val="19"/>
        </w:numPr>
        <w:ind w:left="0" w:right="-1" w:firstLine="709"/>
        <w:rPr>
          <w:rFonts w:cs="Times New Roman"/>
          <w:szCs w:val="28"/>
        </w:rPr>
      </w:pPr>
      <w:r w:rsidRPr="00FB53FC">
        <w:rPr>
          <w:rFonts w:cs="Times New Roman"/>
          <w:szCs w:val="28"/>
        </w:rPr>
        <w:t>инструменты и приспособления, которые могут использовать нарушители при преодолении физических барьеров и вскрытии защитных конструкций;</w:t>
      </w:r>
    </w:p>
    <w:p w14:paraId="61EEE7D0" w14:textId="77777777" w:rsidR="00163828" w:rsidRPr="00FB53FC" w:rsidRDefault="00163828" w:rsidP="00FB53FC">
      <w:pPr>
        <w:pStyle w:val="ae"/>
        <w:numPr>
          <w:ilvl w:val="0"/>
          <w:numId w:val="19"/>
        </w:numPr>
        <w:ind w:left="0" w:right="-1" w:firstLine="709"/>
        <w:rPr>
          <w:rFonts w:cs="Times New Roman"/>
          <w:szCs w:val="28"/>
        </w:rPr>
      </w:pPr>
      <w:r w:rsidRPr="00FB53FC">
        <w:rPr>
          <w:rFonts w:cs="Times New Roman"/>
          <w:szCs w:val="28"/>
        </w:rPr>
        <w:t>транспортные средства, которые могут использовать нарушители при движении к объекту и на его территории;</w:t>
      </w:r>
    </w:p>
    <w:p w14:paraId="253FF4F9" w14:textId="77777777" w:rsidR="00163828" w:rsidRPr="00FB53FC" w:rsidRDefault="00163828" w:rsidP="00FB53FC">
      <w:pPr>
        <w:pStyle w:val="ae"/>
        <w:numPr>
          <w:ilvl w:val="0"/>
          <w:numId w:val="19"/>
        </w:numPr>
        <w:ind w:left="0" w:right="-1" w:firstLine="709"/>
        <w:rPr>
          <w:rFonts w:cs="Times New Roman"/>
          <w:szCs w:val="28"/>
        </w:rPr>
      </w:pPr>
      <w:r w:rsidRPr="00FB53FC">
        <w:rPr>
          <w:rFonts w:cs="Times New Roman"/>
          <w:szCs w:val="28"/>
        </w:rPr>
        <w:t>степень осведомленности нарушителей (о расположении зданий, сооружений, дорог (дорожек) и физических барьеров; о характере радиоактивных веществ, радиационных источников и пунктов хранения и их размещении в зонах, зданиях, помещениях; о системе физической защиты, размещении сил охраны, порядке доступа на объект, в его здания, помещения и сооружения);</w:t>
      </w:r>
    </w:p>
    <w:p w14:paraId="21A5C934" w14:textId="77777777" w:rsidR="00163828" w:rsidRPr="00FB53FC" w:rsidRDefault="00163828" w:rsidP="00FB53FC">
      <w:pPr>
        <w:pStyle w:val="ae"/>
        <w:numPr>
          <w:ilvl w:val="0"/>
          <w:numId w:val="19"/>
        </w:numPr>
        <w:ind w:left="0" w:right="-1" w:firstLine="709"/>
        <w:rPr>
          <w:rFonts w:cs="Times New Roman"/>
          <w:szCs w:val="28"/>
        </w:rPr>
      </w:pPr>
      <w:r w:rsidRPr="00FB53FC">
        <w:rPr>
          <w:rFonts w:cs="Times New Roman"/>
          <w:szCs w:val="28"/>
        </w:rPr>
        <w:t>степень подготовленности нарушителей к совершению хищения или диверсии: уровень обычной подготовки, основанный на изучении открытой информации и на самоподготовке, уровень общей военной подготовки воинских подразделений общего назначения или частных охранных предприятий, уровень подготовки войск специального назначения или специальной подготовки в террористических организациях;</w:t>
      </w:r>
    </w:p>
    <w:p w14:paraId="70249413" w14:textId="44FFEFE7" w:rsidR="00163828" w:rsidRPr="00FB53FC" w:rsidRDefault="00163828" w:rsidP="00FB53FC">
      <w:pPr>
        <w:ind w:right="-1"/>
        <w:rPr>
          <w:rFonts w:cs="Times New Roman"/>
          <w:sz w:val="28"/>
          <w:szCs w:val="28"/>
        </w:rPr>
      </w:pPr>
      <w:r w:rsidRPr="00FB53FC">
        <w:rPr>
          <w:rFonts w:cs="Times New Roman"/>
          <w:sz w:val="28"/>
          <w:szCs w:val="28"/>
        </w:rPr>
        <w:t>5) установить тактику действий нарушителей, которая включает следующие характеристики:</w:t>
      </w:r>
    </w:p>
    <w:p w14:paraId="465181FB" w14:textId="77777777" w:rsidR="00163828" w:rsidRPr="00FB53FC" w:rsidRDefault="00163828" w:rsidP="00FB53FC">
      <w:pPr>
        <w:pStyle w:val="ae"/>
        <w:numPr>
          <w:ilvl w:val="0"/>
          <w:numId w:val="20"/>
        </w:numPr>
        <w:ind w:left="0" w:right="-1" w:firstLine="709"/>
        <w:rPr>
          <w:rFonts w:cs="Times New Roman"/>
          <w:szCs w:val="28"/>
        </w:rPr>
      </w:pPr>
      <w:r w:rsidRPr="00FB53FC">
        <w:rPr>
          <w:rFonts w:cs="Times New Roman"/>
          <w:szCs w:val="28"/>
        </w:rPr>
        <w:t>формы совершения хищения и диверсии (например, открытое нападение на объе</w:t>
      </w:r>
      <w:proofErr w:type="gramStart"/>
      <w:r w:rsidRPr="00FB53FC">
        <w:rPr>
          <w:rFonts w:cs="Times New Roman"/>
          <w:szCs w:val="28"/>
        </w:rPr>
        <w:t>кт с пр</w:t>
      </w:r>
      <w:proofErr w:type="gramEnd"/>
      <w:r w:rsidRPr="00FB53FC">
        <w:rPr>
          <w:rFonts w:cs="Times New Roman"/>
          <w:szCs w:val="28"/>
        </w:rPr>
        <w:t xml:space="preserve">орывом через физические барьеры физической </w:t>
      </w:r>
      <w:r w:rsidRPr="00FB53FC">
        <w:rPr>
          <w:rFonts w:cs="Times New Roman"/>
          <w:szCs w:val="28"/>
        </w:rPr>
        <w:lastRenderedPageBreak/>
        <w:t>защиты, подавлением или уничтожением оказывающих сопротивление сил охраны и персонала объекта; скрытое совершение хищения или диверсии с преодолением контрольно-пропускных пунктов обманным путем, со скрытым преодолением физических барьеров физической защиты ухищренными способами, с обходом средств обнаружения, блокированием выдачи сигналов тревоги и телевизионных изображений, с маскировкой от распознавания телевизионными средствами наблюдения, со скрытым уходом с объекта после совершения хищения или диверсии; комбинированная форма, включающая скрытое проникновение на радиационные объекты и к местам размещения сил охраны (зданиям караулов) с последующим открытым нападением, подавлением или уничтожением сил охраны, открытый прорыв за территорию объекта после совершение хищения или диверсии);</w:t>
      </w:r>
    </w:p>
    <w:p w14:paraId="3FF4555F" w14:textId="77777777" w:rsidR="00163828" w:rsidRPr="00FB53FC" w:rsidRDefault="00163828" w:rsidP="00FB53FC">
      <w:pPr>
        <w:pStyle w:val="ae"/>
        <w:numPr>
          <w:ilvl w:val="0"/>
          <w:numId w:val="20"/>
        </w:numPr>
        <w:ind w:left="0" w:right="-1" w:firstLine="709"/>
        <w:rPr>
          <w:rFonts w:cs="Times New Roman"/>
          <w:szCs w:val="28"/>
        </w:rPr>
      </w:pPr>
      <w:r w:rsidRPr="00FB53FC">
        <w:rPr>
          <w:rFonts w:cs="Times New Roman"/>
          <w:szCs w:val="28"/>
        </w:rPr>
        <w:t>возможные способы преодоления физических барьеров физической защиты;</w:t>
      </w:r>
    </w:p>
    <w:p w14:paraId="1B7BF987" w14:textId="77777777" w:rsidR="00163828" w:rsidRPr="00FB53FC" w:rsidRDefault="00163828" w:rsidP="00FB53FC">
      <w:pPr>
        <w:pStyle w:val="ae"/>
        <w:numPr>
          <w:ilvl w:val="0"/>
          <w:numId w:val="20"/>
        </w:numPr>
        <w:ind w:left="0" w:right="-1" w:firstLine="709"/>
        <w:rPr>
          <w:rFonts w:cs="Times New Roman"/>
          <w:szCs w:val="28"/>
        </w:rPr>
      </w:pPr>
      <w:r w:rsidRPr="00FB53FC">
        <w:rPr>
          <w:rFonts w:cs="Times New Roman"/>
          <w:szCs w:val="28"/>
        </w:rPr>
        <w:t>возможные способы прохода, проезда через контрольно-пропускные пункты;</w:t>
      </w:r>
    </w:p>
    <w:p w14:paraId="7E20659D" w14:textId="77777777" w:rsidR="00163828" w:rsidRPr="00FB53FC" w:rsidRDefault="00163828" w:rsidP="00FB53FC">
      <w:pPr>
        <w:pStyle w:val="ae"/>
        <w:numPr>
          <w:ilvl w:val="0"/>
          <w:numId w:val="20"/>
        </w:numPr>
        <w:ind w:left="0" w:right="-1" w:firstLine="709"/>
        <w:rPr>
          <w:rFonts w:cs="Times New Roman"/>
          <w:szCs w:val="28"/>
        </w:rPr>
      </w:pPr>
      <w:r w:rsidRPr="00FB53FC">
        <w:rPr>
          <w:rFonts w:cs="Times New Roman"/>
          <w:szCs w:val="28"/>
        </w:rPr>
        <w:t>возможные способы проноса (провоза) оружия, взрывчатых веществ и иных специальных средств и приспособлений;</w:t>
      </w:r>
    </w:p>
    <w:p w14:paraId="3BE7335E" w14:textId="77777777" w:rsidR="00163828" w:rsidRPr="00FB53FC" w:rsidRDefault="00163828" w:rsidP="00FB53FC">
      <w:pPr>
        <w:pStyle w:val="ae"/>
        <w:numPr>
          <w:ilvl w:val="0"/>
          <w:numId w:val="20"/>
        </w:numPr>
        <w:ind w:left="0" w:right="-1" w:firstLine="709"/>
        <w:rPr>
          <w:rFonts w:cs="Times New Roman"/>
          <w:szCs w:val="28"/>
        </w:rPr>
      </w:pPr>
      <w:r w:rsidRPr="00FB53FC">
        <w:rPr>
          <w:rFonts w:cs="Times New Roman"/>
          <w:szCs w:val="28"/>
        </w:rPr>
        <w:t>возможность захвата средств и приспособлений, а также транспортных средств, расположенных на территории организации;</w:t>
      </w:r>
    </w:p>
    <w:p w14:paraId="2FAA7664" w14:textId="77777777" w:rsidR="00163828" w:rsidRPr="00FB53FC" w:rsidRDefault="00163828" w:rsidP="00FB53FC">
      <w:pPr>
        <w:pStyle w:val="ae"/>
        <w:numPr>
          <w:ilvl w:val="0"/>
          <w:numId w:val="20"/>
        </w:numPr>
        <w:ind w:left="0" w:right="-1" w:firstLine="709"/>
        <w:rPr>
          <w:rFonts w:cs="Times New Roman"/>
          <w:szCs w:val="28"/>
        </w:rPr>
      </w:pPr>
      <w:r w:rsidRPr="00FB53FC">
        <w:rPr>
          <w:rFonts w:cs="Times New Roman"/>
          <w:szCs w:val="28"/>
        </w:rPr>
        <w:t>возможность проникновения нарушителей через прилегающую акваторию на плавсредстве или с использованием аквалангов;</w:t>
      </w:r>
    </w:p>
    <w:p w14:paraId="398C9A9E" w14:textId="77777777" w:rsidR="00163828" w:rsidRPr="00FB53FC" w:rsidRDefault="00163828" w:rsidP="00FB53FC">
      <w:pPr>
        <w:pStyle w:val="ae"/>
        <w:numPr>
          <w:ilvl w:val="0"/>
          <w:numId w:val="20"/>
        </w:numPr>
        <w:ind w:left="0" w:right="-1" w:firstLine="709"/>
        <w:rPr>
          <w:rFonts w:cs="Times New Roman"/>
          <w:szCs w:val="28"/>
        </w:rPr>
      </w:pPr>
      <w:r w:rsidRPr="00FB53FC">
        <w:rPr>
          <w:rFonts w:cs="Times New Roman"/>
          <w:szCs w:val="28"/>
        </w:rPr>
        <w:t>тактика ведения боя.</w:t>
      </w:r>
    </w:p>
    <w:p w14:paraId="62147364" w14:textId="0AC794D6" w:rsidR="00163828" w:rsidRPr="00FB53FC" w:rsidRDefault="00163828" w:rsidP="00FB53FC">
      <w:pPr>
        <w:ind w:right="-1"/>
        <w:rPr>
          <w:rFonts w:cs="Times New Roman"/>
          <w:sz w:val="28"/>
          <w:szCs w:val="28"/>
        </w:rPr>
      </w:pPr>
      <w:r w:rsidRPr="00FB53FC">
        <w:rPr>
          <w:rFonts w:cs="Times New Roman"/>
          <w:sz w:val="28"/>
          <w:szCs w:val="28"/>
        </w:rPr>
        <w:t xml:space="preserve">Пример описания модели нарушителей приведен </w:t>
      </w:r>
      <w:r w:rsidR="004B4FF7" w:rsidRPr="00FB53FC">
        <w:rPr>
          <w:rFonts w:cs="Times New Roman"/>
          <w:sz w:val="28"/>
          <w:szCs w:val="28"/>
        </w:rPr>
        <w:t>ниже</w:t>
      </w:r>
      <w:r w:rsidRPr="00FB53FC">
        <w:rPr>
          <w:rFonts w:cs="Times New Roman"/>
          <w:sz w:val="28"/>
          <w:szCs w:val="28"/>
        </w:rPr>
        <w:t>.</w:t>
      </w:r>
    </w:p>
    <w:p w14:paraId="28D4C1CB" w14:textId="440C8EA6" w:rsidR="00812C6E" w:rsidRPr="00FB53FC" w:rsidRDefault="00812C6E" w:rsidP="005C7E11">
      <w:pPr>
        <w:pStyle w:val="3"/>
      </w:pPr>
      <w:bookmarkStart w:id="53" w:name="_Toc75780300"/>
      <w:r w:rsidRPr="00FB53FC">
        <w:t>Пример описания модели нарушителей</w:t>
      </w:r>
      <w:bookmarkEnd w:id="53"/>
    </w:p>
    <w:p w14:paraId="051B56AD" w14:textId="77777777" w:rsidR="00812C6E" w:rsidRPr="00FB53FC" w:rsidRDefault="00812C6E" w:rsidP="00FB53FC">
      <w:pPr>
        <w:ind w:right="-1"/>
        <w:rPr>
          <w:rFonts w:cs="Times New Roman"/>
          <w:b/>
          <w:bCs/>
          <w:color w:val="0070C0"/>
          <w:sz w:val="28"/>
          <w:szCs w:val="28"/>
        </w:rPr>
      </w:pPr>
      <w:r w:rsidRPr="00FB53FC">
        <w:rPr>
          <w:rFonts w:cs="Times New Roman"/>
          <w:b/>
          <w:bCs/>
          <w:color w:val="0070C0"/>
          <w:sz w:val="28"/>
          <w:szCs w:val="28"/>
        </w:rPr>
        <w:t>1. Тип потенциальных нарушителей N 1:</w:t>
      </w:r>
      <w:r w:rsidRPr="00FB53FC">
        <w:rPr>
          <w:rFonts w:cs="Times New Roman"/>
          <w:b/>
          <w:bCs/>
          <w:color w:val="0070C0"/>
          <w:sz w:val="28"/>
          <w:szCs w:val="28"/>
        </w:rPr>
        <w:br/>
        <w:t>одиночный внутренний нарушитель</w:t>
      </w:r>
    </w:p>
    <w:p w14:paraId="04D8DABB"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lastRenderedPageBreak/>
        <w:t>1.1. Имеет право доступа в защищенную зону и на радиационный объект, к радиоактивным веществам и радиационным источникам в рабочее время в штатных ситуациях.</w:t>
      </w:r>
    </w:p>
    <w:p w14:paraId="0E4BEE09"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1.2. Любой из работников, работающих в организации, за исключением персонала физической защиты, который проходит специальную проверку службой безопасности, рассматривается как потенциальный внутренний нарушитель. Для внутреннего нарушителя предполагается наличие права доступа на любой радиационный объект (но не на все сразу).</w:t>
      </w:r>
    </w:p>
    <w:p w14:paraId="11F7884B"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1.3. Категория нарушителя: экстремист (террорист).</w:t>
      </w:r>
    </w:p>
    <w:p w14:paraId="6034617D"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1.4. Мотивация: идеологическая (религиозная).</w:t>
      </w:r>
    </w:p>
    <w:p w14:paraId="548CD3BF"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1.5. Тип вооружения: индивидуальное стрелковое оружие (пистолет-пулемет).</w:t>
      </w:r>
    </w:p>
    <w:p w14:paraId="39A43056"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1.6. Используемые инструменты и приспособления: отмычки, ручные инструменты.</w:t>
      </w:r>
    </w:p>
    <w:p w14:paraId="6ADF26EF"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1.7. Транспортные средства: легковой автомобиль.</w:t>
      </w:r>
    </w:p>
    <w:p w14:paraId="0DE59AE9"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1.8. Степень осведомленности:</w:t>
      </w:r>
    </w:p>
    <w:p w14:paraId="3C748854" w14:textId="514B2AFF" w:rsidR="00812C6E" w:rsidRPr="00FB53FC" w:rsidRDefault="003976DB" w:rsidP="00FB53FC">
      <w:pPr>
        <w:ind w:right="-1"/>
        <w:rPr>
          <w:rFonts w:cs="Times New Roman"/>
          <w:color w:val="0070C0"/>
          <w:sz w:val="28"/>
          <w:szCs w:val="28"/>
        </w:rPr>
      </w:pPr>
      <w:r>
        <w:rPr>
          <w:rFonts w:cs="Times New Roman"/>
          <w:color w:val="0070C0"/>
          <w:sz w:val="28"/>
          <w:szCs w:val="28"/>
        </w:rPr>
        <w:t xml:space="preserve">- </w:t>
      </w:r>
      <w:r w:rsidR="00812C6E" w:rsidRPr="00FB53FC">
        <w:rPr>
          <w:rFonts w:cs="Times New Roman"/>
          <w:color w:val="0070C0"/>
          <w:sz w:val="28"/>
          <w:szCs w:val="28"/>
        </w:rPr>
        <w:t>хорошая осведомленность о режиме работы организации, расположении зданий и сооружений в организации, радиационных объектов и радиоактивных веществ, радиационных источников и пунктов хранения на них, порядке доступа;</w:t>
      </w:r>
    </w:p>
    <w:p w14:paraId="5D9ED462" w14:textId="4BBD48BC" w:rsidR="00812C6E" w:rsidRPr="00FB53FC" w:rsidRDefault="003976DB" w:rsidP="00FB53FC">
      <w:pPr>
        <w:ind w:right="-1"/>
        <w:rPr>
          <w:rFonts w:cs="Times New Roman"/>
          <w:color w:val="0070C0"/>
          <w:sz w:val="28"/>
          <w:szCs w:val="28"/>
        </w:rPr>
      </w:pPr>
      <w:r>
        <w:rPr>
          <w:rFonts w:cs="Times New Roman"/>
          <w:color w:val="0070C0"/>
          <w:sz w:val="28"/>
          <w:szCs w:val="28"/>
        </w:rPr>
        <w:t xml:space="preserve">- </w:t>
      </w:r>
      <w:r w:rsidR="00812C6E" w:rsidRPr="00FB53FC">
        <w:rPr>
          <w:rFonts w:cs="Times New Roman"/>
          <w:color w:val="0070C0"/>
          <w:sz w:val="28"/>
          <w:szCs w:val="28"/>
        </w:rPr>
        <w:t>общие представления о системе физической защиты, размещении сил охраны.</w:t>
      </w:r>
    </w:p>
    <w:p w14:paraId="31469396"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1.9. Степень подготовленности нарушителя: отсутствует профессиональная военная подготовка.</w:t>
      </w:r>
    </w:p>
    <w:p w14:paraId="7B98AF1D"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1.10. Тактика действий нарушителя.</w:t>
      </w:r>
    </w:p>
    <w:p w14:paraId="2B82F2A2"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Формы совершения хищения и диверсии: проход на радиационный объект с использованием права доступа и последующим скрытым или открытым (с использованием оружия) покиданием территории организации.</w:t>
      </w:r>
    </w:p>
    <w:p w14:paraId="59A2F782"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Возможными способами прохода через контрольно-пропускные пункты являются:</w:t>
      </w:r>
    </w:p>
    <w:p w14:paraId="5BFE1B14" w14:textId="379C34CE" w:rsidR="00812C6E" w:rsidRPr="00FB53FC" w:rsidRDefault="003976DB" w:rsidP="00FB53FC">
      <w:pPr>
        <w:ind w:right="-1"/>
        <w:rPr>
          <w:rFonts w:cs="Times New Roman"/>
          <w:color w:val="0070C0"/>
          <w:sz w:val="28"/>
          <w:szCs w:val="28"/>
        </w:rPr>
      </w:pPr>
      <w:r>
        <w:rPr>
          <w:rFonts w:cs="Times New Roman"/>
          <w:color w:val="0070C0"/>
          <w:sz w:val="28"/>
          <w:szCs w:val="28"/>
        </w:rPr>
        <w:lastRenderedPageBreak/>
        <w:t xml:space="preserve">- </w:t>
      </w:r>
      <w:r w:rsidR="00812C6E" w:rsidRPr="00FB53FC">
        <w:rPr>
          <w:rFonts w:cs="Times New Roman"/>
          <w:color w:val="0070C0"/>
          <w:sz w:val="28"/>
          <w:szCs w:val="28"/>
        </w:rPr>
        <w:t>открытый проход через контрольно-пропускной пункт без взрывчатых веществ и оружия;</w:t>
      </w:r>
    </w:p>
    <w:p w14:paraId="3E61BAD6" w14:textId="7EA29AE0" w:rsidR="00812C6E" w:rsidRPr="00FB53FC" w:rsidRDefault="003976DB" w:rsidP="00FB53FC">
      <w:pPr>
        <w:ind w:right="-1"/>
        <w:rPr>
          <w:rFonts w:cs="Times New Roman"/>
          <w:color w:val="0070C0"/>
          <w:sz w:val="28"/>
          <w:szCs w:val="28"/>
        </w:rPr>
      </w:pPr>
      <w:r>
        <w:rPr>
          <w:rFonts w:cs="Times New Roman"/>
          <w:color w:val="0070C0"/>
          <w:sz w:val="28"/>
          <w:szCs w:val="28"/>
        </w:rPr>
        <w:t xml:space="preserve">- </w:t>
      </w:r>
      <w:r w:rsidR="00812C6E" w:rsidRPr="00FB53FC">
        <w:rPr>
          <w:rFonts w:cs="Times New Roman"/>
          <w:color w:val="0070C0"/>
          <w:sz w:val="28"/>
          <w:szCs w:val="28"/>
        </w:rPr>
        <w:t>открытый проход через контрольно-пропускной пункт со скрытным проносом взрывчатых веществ и оружия.</w:t>
      </w:r>
    </w:p>
    <w:p w14:paraId="46498526"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Возможны попытки скрытого преодоления физических барьеров путем обхода технических средств охранной сигнализации при проникновении на объект и открытого преодоления физических барьеров, минуя контрольно-пропускные пункты при покидании организации за счет хорошей осведомленности об объекте.</w:t>
      </w:r>
    </w:p>
    <w:p w14:paraId="0D85E1BE"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Возможна попытка скрытного проноса (протаскивания) взрывчатых веществ и оружия через физические барьеры.</w:t>
      </w:r>
    </w:p>
    <w:p w14:paraId="6431EED1"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Возможно использование нарушителем средств и приспособлений, а также транспортных средств, расположенных на территории организации.</w:t>
      </w:r>
    </w:p>
    <w:p w14:paraId="6AA3BBFD" w14:textId="5E427696" w:rsidR="00812C6E" w:rsidRPr="00FB53FC" w:rsidRDefault="00812C6E" w:rsidP="00FB53FC">
      <w:pPr>
        <w:ind w:right="-1"/>
        <w:rPr>
          <w:rFonts w:cs="Times New Roman"/>
          <w:color w:val="0070C0"/>
          <w:sz w:val="28"/>
          <w:szCs w:val="28"/>
        </w:rPr>
      </w:pPr>
      <w:r w:rsidRPr="00FB53FC">
        <w:rPr>
          <w:rFonts w:cs="Times New Roman"/>
          <w:color w:val="0070C0"/>
          <w:sz w:val="28"/>
          <w:szCs w:val="28"/>
        </w:rPr>
        <w:t>Нарушитель может применить стрелковое оружие.</w:t>
      </w:r>
    </w:p>
    <w:p w14:paraId="266FC09D" w14:textId="77777777" w:rsidR="00812C6E" w:rsidRPr="00FB53FC" w:rsidRDefault="00812C6E" w:rsidP="00FB53FC">
      <w:pPr>
        <w:ind w:right="-1"/>
        <w:rPr>
          <w:rFonts w:cs="Times New Roman"/>
          <w:b/>
          <w:bCs/>
          <w:color w:val="0070C0"/>
          <w:sz w:val="28"/>
          <w:szCs w:val="28"/>
        </w:rPr>
      </w:pPr>
      <w:r w:rsidRPr="00FB53FC">
        <w:rPr>
          <w:rFonts w:cs="Times New Roman"/>
          <w:b/>
          <w:bCs/>
          <w:color w:val="0070C0"/>
          <w:sz w:val="28"/>
          <w:szCs w:val="28"/>
        </w:rPr>
        <w:t>2. Тип потенциальных нарушителей N 2:</w:t>
      </w:r>
      <w:r w:rsidRPr="00FB53FC">
        <w:rPr>
          <w:rFonts w:cs="Times New Roman"/>
          <w:b/>
          <w:bCs/>
          <w:color w:val="0070C0"/>
          <w:sz w:val="28"/>
          <w:szCs w:val="28"/>
        </w:rPr>
        <w:br/>
        <w:t>внешний нарушитель в сговоре с внутренним нарушителем</w:t>
      </w:r>
    </w:p>
    <w:p w14:paraId="283D0980"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2.1. Внутренний нарушитель имеет право доступа в защищенную зону и на радиационный объект, к радиоактивным веществам и радиационным источникам в рабочее время в штатных ситуациях.</w:t>
      </w:r>
    </w:p>
    <w:p w14:paraId="48A22B65"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Внешний нарушитель прав доступа не имеет, действует в сговоре с внутренним нарушителем.</w:t>
      </w:r>
    </w:p>
    <w:p w14:paraId="1067AEDD"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2.2. Любой из работников, работающих в организации, за исключением персонала физической защиты, который проходит специальную проверку службой безопасности, рассматривается как потенциальный внутренний нарушитель. Для внутреннего нарушителя предполагается наличие права доступа на любой радиационный объект (но не на все сразу).</w:t>
      </w:r>
    </w:p>
    <w:p w14:paraId="74AC20B6"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2.3. Категория нарушителей: экстремист (террорист), пособник экстремиста (террориста).</w:t>
      </w:r>
    </w:p>
    <w:p w14:paraId="0A6FCA73"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2.4. Мотивация:</w:t>
      </w:r>
    </w:p>
    <w:p w14:paraId="7DB659A4" w14:textId="3F1C6DA0" w:rsidR="00812C6E" w:rsidRPr="00FB53FC" w:rsidRDefault="003976DB" w:rsidP="00FB53FC">
      <w:pPr>
        <w:ind w:right="-1"/>
        <w:rPr>
          <w:rFonts w:cs="Times New Roman"/>
          <w:color w:val="0070C0"/>
          <w:sz w:val="28"/>
          <w:szCs w:val="28"/>
        </w:rPr>
      </w:pPr>
      <w:r>
        <w:rPr>
          <w:rFonts w:cs="Times New Roman"/>
          <w:color w:val="0070C0"/>
          <w:sz w:val="28"/>
          <w:szCs w:val="28"/>
        </w:rPr>
        <w:t xml:space="preserve">- </w:t>
      </w:r>
      <w:r w:rsidR="00812C6E" w:rsidRPr="00FB53FC">
        <w:rPr>
          <w:rFonts w:cs="Times New Roman"/>
          <w:color w:val="0070C0"/>
          <w:sz w:val="28"/>
          <w:szCs w:val="28"/>
        </w:rPr>
        <w:t xml:space="preserve">у внешнего нарушителя </w:t>
      </w:r>
      <w:r w:rsidR="00FB53FC">
        <w:rPr>
          <w:rFonts w:cs="Times New Roman"/>
          <w:color w:val="0070C0"/>
          <w:sz w:val="28"/>
          <w:szCs w:val="28"/>
        </w:rPr>
        <w:t>–</w:t>
      </w:r>
      <w:r w:rsidR="00812C6E" w:rsidRPr="00FB53FC">
        <w:rPr>
          <w:rFonts w:cs="Times New Roman"/>
          <w:color w:val="0070C0"/>
          <w:sz w:val="28"/>
          <w:szCs w:val="28"/>
        </w:rPr>
        <w:t xml:space="preserve"> </w:t>
      </w:r>
      <w:proofErr w:type="gramStart"/>
      <w:r w:rsidR="00812C6E" w:rsidRPr="00FB53FC">
        <w:rPr>
          <w:rFonts w:cs="Times New Roman"/>
          <w:color w:val="0070C0"/>
          <w:sz w:val="28"/>
          <w:szCs w:val="28"/>
        </w:rPr>
        <w:t>идеологическая</w:t>
      </w:r>
      <w:proofErr w:type="gramEnd"/>
      <w:r w:rsidR="00812C6E" w:rsidRPr="00FB53FC">
        <w:rPr>
          <w:rFonts w:cs="Times New Roman"/>
          <w:color w:val="0070C0"/>
          <w:sz w:val="28"/>
          <w:szCs w:val="28"/>
        </w:rPr>
        <w:t xml:space="preserve"> (религиозная);</w:t>
      </w:r>
    </w:p>
    <w:p w14:paraId="5799EDCD" w14:textId="40A65C7B" w:rsidR="00812C6E" w:rsidRPr="00FB53FC" w:rsidRDefault="003976DB" w:rsidP="00FB53FC">
      <w:pPr>
        <w:ind w:right="-1"/>
        <w:rPr>
          <w:rFonts w:cs="Times New Roman"/>
          <w:color w:val="0070C0"/>
          <w:sz w:val="28"/>
          <w:szCs w:val="28"/>
        </w:rPr>
      </w:pPr>
      <w:r>
        <w:rPr>
          <w:rFonts w:cs="Times New Roman"/>
          <w:color w:val="0070C0"/>
          <w:sz w:val="28"/>
          <w:szCs w:val="28"/>
        </w:rPr>
        <w:lastRenderedPageBreak/>
        <w:t xml:space="preserve">- </w:t>
      </w:r>
      <w:r w:rsidR="00812C6E" w:rsidRPr="00FB53FC">
        <w:rPr>
          <w:rFonts w:cs="Times New Roman"/>
          <w:color w:val="0070C0"/>
          <w:sz w:val="28"/>
          <w:szCs w:val="28"/>
        </w:rPr>
        <w:t xml:space="preserve">у </w:t>
      </w:r>
      <w:proofErr w:type="gramStart"/>
      <w:r w:rsidR="00812C6E" w:rsidRPr="00FB53FC">
        <w:rPr>
          <w:rFonts w:cs="Times New Roman"/>
          <w:color w:val="0070C0"/>
          <w:sz w:val="28"/>
          <w:szCs w:val="28"/>
        </w:rPr>
        <w:t>внутреннего</w:t>
      </w:r>
      <w:proofErr w:type="gramEnd"/>
      <w:r w:rsidR="00812C6E" w:rsidRPr="00FB53FC">
        <w:rPr>
          <w:rFonts w:cs="Times New Roman"/>
          <w:color w:val="0070C0"/>
          <w:sz w:val="28"/>
          <w:szCs w:val="28"/>
        </w:rPr>
        <w:t xml:space="preserve"> </w:t>
      </w:r>
      <w:r w:rsidR="00FB53FC">
        <w:rPr>
          <w:rFonts w:cs="Times New Roman"/>
          <w:color w:val="0070C0"/>
          <w:sz w:val="28"/>
          <w:szCs w:val="28"/>
        </w:rPr>
        <w:t>–</w:t>
      </w:r>
      <w:r w:rsidR="00812C6E" w:rsidRPr="00FB53FC">
        <w:rPr>
          <w:rFonts w:cs="Times New Roman"/>
          <w:color w:val="0070C0"/>
          <w:sz w:val="28"/>
          <w:szCs w:val="28"/>
        </w:rPr>
        <w:t xml:space="preserve"> получение материальной выгоды, личные мотивы, принуждение.</w:t>
      </w:r>
    </w:p>
    <w:p w14:paraId="4744A9D0"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 xml:space="preserve">2.5. Количество нарушителей: 1 </w:t>
      </w:r>
      <w:proofErr w:type="gramStart"/>
      <w:r w:rsidRPr="00FB53FC">
        <w:rPr>
          <w:rFonts w:cs="Times New Roman"/>
          <w:color w:val="0070C0"/>
          <w:sz w:val="28"/>
          <w:szCs w:val="28"/>
        </w:rPr>
        <w:t>внешний</w:t>
      </w:r>
      <w:proofErr w:type="gramEnd"/>
      <w:r w:rsidRPr="00FB53FC">
        <w:rPr>
          <w:rFonts w:cs="Times New Roman"/>
          <w:color w:val="0070C0"/>
          <w:sz w:val="28"/>
          <w:szCs w:val="28"/>
        </w:rPr>
        <w:t xml:space="preserve"> и 1 внутренний.</w:t>
      </w:r>
    </w:p>
    <w:p w14:paraId="30337052" w14:textId="0C2EBC48" w:rsidR="00812C6E" w:rsidRPr="00FB53FC" w:rsidRDefault="00812C6E" w:rsidP="00FB53FC">
      <w:pPr>
        <w:ind w:right="-1"/>
        <w:rPr>
          <w:rFonts w:cs="Times New Roman"/>
          <w:color w:val="0070C0"/>
          <w:sz w:val="28"/>
          <w:szCs w:val="28"/>
        </w:rPr>
      </w:pPr>
      <w:r w:rsidRPr="00FB53FC">
        <w:rPr>
          <w:rFonts w:cs="Times New Roman"/>
          <w:color w:val="0070C0"/>
          <w:sz w:val="28"/>
          <w:szCs w:val="28"/>
        </w:rPr>
        <w:t xml:space="preserve">2.6. Тип вооружения: у внешнего нарушителя </w:t>
      </w:r>
      <w:r w:rsidR="00FB53FC">
        <w:rPr>
          <w:rFonts w:cs="Times New Roman"/>
          <w:color w:val="0070C0"/>
          <w:sz w:val="28"/>
          <w:szCs w:val="28"/>
        </w:rPr>
        <w:t>–</w:t>
      </w:r>
      <w:r w:rsidRPr="00FB53FC">
        <w:rPr>
          <w:rFonts w:cs="Times New Roman"/>
          <w:color w:val="0070C0"/>
          <w:sz w:val="28"/>
          <w:szCs w:val="28"/>
        </w:rPr>
        <w:t xml:space="preserve"> индивидуальное стрелковое оружие (пистолет-пулемет, штурмовая винтовка), взрывчатые боеприпасы; у внутреннего нарушителя </w:t>
      </w:r>
      <w:r w:rsidR="00FB53FC">
        <w:rPr>
          <w:rFonts w:cs="Times New Roman"/>
          <w:color w:val="0070C0"/>
          <w:sz w:val="28"/>
          <w:szCs w:val="28"/>
        </w:rPr>
        <w:t>–</w:t>
      </w:r>
      <w:r w:rsidRPr="00FB53FC">
        <w:rPr>
          <w:rFonts w:cs="Times New Roman"/>
          <w:color w:val="0070C0"/>
          <w:sz w:val="28"/>
          <w:szCs w:val="28"/>
        </w:rPr>
        <w:t xml:space="preserve"> индивидуальное стрелковое оружие (пистолет-пулемет).</w:t>
      </w:r>
    </w:p>
    <w:p w14:paraId="4068D8E0"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2.7. Используемые инструменты и приспособления: сотовые телефоны, отмычки, ручные инструменты, лестницы.</w:t>
      </w:r>
    </w:p>
    <w:p w14:paraId="1154D01C"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2.8. Транспортные средства: легковой или грузовой автомобиль.</w:t>
      </w:r>
    </w:p>
    <w:p w14:paraId="7DC087A1"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2.9. Степень осведомленности:</w:t>
      </w:r>
    </w:p>
    <w:p w14:paraId="5E2013F0" w14:textId="4936ADDB" w:rsidR="00812C6E" w:rsidRPr="00FB53FC" w:rsidRDefault="003976DB" w:rsidP="00FB53FC">
      <w:pPr>
        <w:ind w:right="-1"/>
        <w:rPr>
          <w:rFonts w:cs="Times New Roman"/>
          <w:color w:val="0070C0"/>
          <w:sz w:val="28"/>
          <w:szCs w:val="28"/>
        </w:rPr>
      </w:pPr>
      <w:r>
        <w:rPr>
          <w:rFonts w:cs="Times New Roman"/>
          <w:color w:val="0070C0"/>
          <w:sz w:val="28"/>
          <w:szCs w:val="28"/>
        </w:rPr>
        <w:t xml:space="preserve">- </w:t>
      </w:r>
      <w:r w:rsidR="00812C6E" w:rsidRPr="00FB53FC">
        <w:rPr>
          <w:rFonts w:cs="Times New Roman"/>
          <w:color w:val="0070C0"/>
          <w:sz w:val="28"/>
          <w:szCs w:val="28"/>
        </w:rPr>
        <w:t>хорошая осведомленность о режиме работы организации, расположении зданий и сооружений в организации, радиационных объектов и радиоактивных веществ, радиационных источников и пунктов хранения на них, порядке доступа;</w:t>
      </w:r>
    </w:p>
    <w:p w14:paraId="0FA9C01F" w14:textId="51B875DC" w:rsidR="00812C6E" w:rsidRPr="00FB53FC" w:rsidRDefault="003976DB" w:rsidP="00FB53FC">
      <w:pPr>
        <w:ind w:right="-1"/>
        <w:rPr>
          <w:rFonts w:cs="Times New Roman"/>
          <w:color w:val="0070C0"/>
          <w:sz w:val="28"/>
          <w:szCs w:val="28"/>
        </w:rPr>
      </w:pPr>
      <w:r>
        <w:rPr>
          <w:rFonts w:cs="Times New Roman"/>
          <w:color w:val="0070C0"/>
          <w:sz w:val="28"/>
          <w:szCs w:val="28"/>
        </w:rPr>
        <w:t xml:space="preserve">- </w:t>
      </w:r>
      <w:r w:rsidR="00812C6E" w:rsidRPr="00FB53FC">
        <w:rPr>
          <w:rFonts w:cs="Times New Roman"/>
          <w:color w:val="0070C0"/>
          <w:sz w:val="28"/>
          <w:szCs w:val="28"/>
        </w:rPr>
        <w:t>хорошая осведомленность о принципах работы технических средств физической защиты, общие представления о системе физической защиты объекта, размещении сил охраны.</w:t>
      </w:r>
    </w:p>
    <w:p w14:paraId="7E3C283F"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2.10. Степень подготовленности нарушителя:</w:t>
      </w:r>
    </w:p>
    <w:p w14:paraId="64E0E18F" w14:textId="2C8E67D1" w:rsidR="00812C6E" w:rsidRPr="00FB53FC" w:rsidRDefault="003976DB" w:rsidP="00FB53FC">
      <w:pPr>
        <w:ind w:right="-1"/>
        <w:rPr>
          <w:rFonts w:cs="Times New Roman"/>
          <w:color w:val="0070C0"/>
          <w:sz w:val="28"/>
          <w:szCs w:val="28"/>
        </w:rPr>
      </w:pPr>
      <w:r>
        <w:rPr>
          <w:rFonts w:cs="Times New Roman"/>
          <w:color w:val="0070C0"/>
          <w:sz w:val="28"/>
          <w:szCs w:val="28"/>
        </w:rPr>
        <w:t xml:space="preserve">- </w:t>
      </w:r>
      <w:r w:rsidR="00812C6E" w:rsidRPr="00FB53FC">
        <w:rPr>
          <w:rFonts w:cs="Times New Roman"/>
          <w:color w:val="0070C0"/>
          <w:sz w:val="28"/>
          <w:szCs w:val="28"/>
        </w:rPr>
        <w:t xml:space="preserve">у внешнего нарушителя </w:t>
      </w:r>
      <w:r w:rsidR="00FB53FC">
        <w:rPr>
          <w:rFonts w:cs="Times New Roman"/>
          <w:color w:val="0070C0"/>
          <w:sz w:val="28"/>
          <w:szCs w:val="28"/>
        </w:rPr>
        <w:t>–</w:t>
      </w:r>
      <w:r w:rsidR="00812C6E" w:rsidRPr="00FB53FC">
        <w:rPr>
          <w:rFonts w:cs="Times New Roman"/>
          <w:color w:val="0070C0"/>
          <w:sz w:val="28"/>
          <w:szCs w:val="28"/>
        </w:rPr>
        <w:t xml:space="preserve"> уровень подготовки войск специального назначения или специальной подготовки террористических организаций;</w:t>
      </w:r>
    </w:p>
    <w:p w14:paraId="223A21B6" w14:textId="6E31902B" w:rsidR="00812C6E" w:rsidRPr="00FB53FC" w:rsidRDefault="003976DB" w:rsidP="00FB53FC">
      <w:pPr>
        <w:ind w:right="-1"/>
        <w:rPr>
          <w:rFonts w:cs="Times New Roman"/>
          <w:color w:val="0070C0"/>
          <w:sz w:val="28"/>
          <w:szCs w:val="28"/>
        </w:rPr>
      </w:pPr>
      <w:r>
        <w:rPr>
          <w:rFonts w:cs="Times New Roman"/>
          <w:color w:val="0070C0"/>
          <w:sz w:val="28"/>
          <w:szCs w:val="28"/>
        </w:rPr>
        <w:t xml:space="preserve">- </w:t>
      </w:r>
      <w:r w:rsidR="00812C6E" w:rsidRPr="00FB53FC">
        <w:rPr>
          <w:rFonts w:cs="Times New Roman"/>
          <w:color w:val="0070C0"/>
          <w:sz w:val="28"/>
          <w:szCs w:val="28"/>
        </w:rPr>
        <w:t xml:space="preserve">у внутреннего нарушителя </w:t>
      </w:r>
      <w:r w:rsidR="00FB53FC">
        <w:rPr>
          <w:rFonts w:cs="Times New Roman"/>
          <w:color w:val="0070C0"/>
          <w:sz w:val="28"/>
          <w:szCs w:val="28"/>
        </w:rPr>
        <w:t>–</w:t>
      </w:r>
      <w:r w:rsidR="00812C6E" w:rsidRPr="00FB53FC">
        <w:rPr>
          <w:rFonts w:cs="Times New Roman"/>
          <w:color w:val="0070C0"/>
          <w:sz w:val="28"/>
          <w:szCs w:val="28"/>
        </w:rPr>
        <w:t xml:space="preserve"> отсутствует профессиональная военная подготовка.</w:t>
      </w:r>
    </w:p>
    <w:p w14:paraId="2B2C1923"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2.11. Тактика действий нарушителей.</w:t>
      </w:r>
    </w:p>
    <w:p w14:paraId="55CD1B45" w14:textId="2BD7A50C" w:rsidR="00812C6E" w:rsidRPr="00FB53FC" w:rsidRDefault="00812C6E" w:rsidP="00FB53FC">
      <w:pPr>
        <w:ind w:right="-1"/>
        <w:rPr>
          <w:rFonts w:cs="Times New Roman"/>
          <w:color w:val="0070C0"/>
          <w:sz w:val="28"/>
          <w:szCs w:val="28"/>
        </w:rPr>
      </w:pPr>
      <w:r w:rsidRPr="00FB53FC">
        <w:rPr>
          <w:rFonts w:cs="Times New Roman"/>
          <w:color w:val="0070C0"/>
          <w:sz w:val="28"/>
          <w:szCs w:val="28"/>
        </w:rPr>
        <w:t xml:space="preserve">Формы совершения хищения и диверсии: скрытое проникновение на радиационный объект внутреннего нарушителя с последующим открытым нападением внешнего нарушителя, подавлением или уничтожением сил охраны, далее </w:t>
      </w:r>
      <w:r w:rsidR="00FB53FC">
        <w:rPr>
          <w:rFonts w:cs="Times New Roman"/>
          <w:color w:val="0070C0"/>
          <w:sz w:val="28"/>
          <w:szCs w:val="28"/>
        </w:rPr>
        <w:t>–</w:t>
      </w:r>
      <w:r w:rsidRPr="00FB53FC">
        <w:rPr>
          <w:rFonts w:cs="Times New Roman"/>
          <w:color w:val="0070C0"/>
          <w:sz w:val="28"/>
          <w:szCs w:val="28"/>
        </w:rPr>
        <w:t xml:space="preserve"> открытый прорыв за территорию защищенной зоны.</w:t>
      </w:r>
    </w:p>
    <w:p w14:paraId="389C11D0"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Возможными способами прохода через контрольно-пропускные пункты для внутреннего нарушителя являются:</w:t>
      </w:r>
    </w:p>
    <w:p w14:paraId="56643A0B" w14:textId="7E74BA41" w:rsidR="00812C6E" w:rsidRPr="00FB53FC" w:rsidRDefault="003976DB" w:rsidP="00FB53FC">
      <w:pPr>
        <w:ind w:right="-1"/>
        <w:rPr>
          <w:rFonts w:cs="Times New Roman"/>
          <w:color w:val="0070C0"/>
          <w:sz w:val="28"/>
          <w:szCs w:val="28"/>
        </w:rPr>
      </w:pPr>
      <w:r>
        <w:rPr>
          <w:rFonts w:cs="Times New Roman"/>
          <w:color w:val="0070C0"/>
          <w:sz w:val="28"/>
          <w:szCs w:val="28"/>
        </w:rPr>
        <w:lastRenderedPageBreak/>
        <w:t xml:space="preserve">- </w:t>
      </w:r>
      <w:r w:rsidR="00812C6E" w:rsidRPr="00FB53FC">
        <w:rPr>
          <w:rFonts w:cs="Times New Roman"/>
          <w:color w:val="0070C0"/>
          <w:sz w:val="28"/>
          <w:szCs w:val="28"/>
        </w:rPr>
        <w:t>открытый проход через контрольно-пропускной пункт без взрывчатых веществ и оружия;</w:t>
      </w:r>
    </w:p>
    <w:p w14:paraId="5E139DE6" w14:textId="5F1A3A89" w:rsidR="00812C6E" w:rsidRPr="00FB53FC" w:rsidRDefault="003976DB" w:rsidP="00FB53FC">
      <w:pPr>
        <w:ind w:right="-1"/>
        <w:rPr>
          <w:rFonts w:cs="Times New Roman"/>
          <w:color w:val="0070C0"/>
          <w:sz w:val="28"/>
          <w:szCs w:val="28"/>
        </w:rPr>
      </w:pPr>
      <w:r>
        <w:rPr>
          <w:rFonts w:cs="Times New Roman"/>
          <w:color w:val="0070C0"/>
          <w:sz w:val="28"/>
          <w:szCs w:val="28"/>
        </w:rPr>
        <w:t xml:space="preserve">- </w:t>
      </w:r>
      <w:r w:rsidR="00812C6E" w:rsidRPr="00FB53FC">
        <w:rPr>
          <w:rFonts w:cs="Times New Roman"/>
          <w:color w:val="0070C0"/>
          <w:sz w:val="28"/>
          <w:szCs w:val="28"/>
        </w:rPr>
        <w:t>открытый проход через контрольно-пропускной пункт со скрытным проносом взрывчатых веществ и оружия.</w:t>
      </w:r>
    </w:p>
    <w:p w14:paraId="319D5B98"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Возможным способом прохода внешнего нарушителя через контрольно-пропускные пункты является силовой прорыв с использование оружия и взрывчатых веществ.</w:t>
      </w:r>
    </w:p>
    <w:p w14:paraId="7CCFA44A"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Возможны попытки скрытого преодоления физических барьеров путем обхода технических средств охранной сигнализации при проникновении на объект и открытого преодоления физических барьеров, минуя контрольно-пропускные пункты при покидании организации за счет хорошей осведомленности об объекте.</w:t>
      </w:r>
    </w:p>
    <w:p w14:paraId="44DEB56D"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Возможна попытка скрытого проноса (протаскивания) внутренним нарушителем взрывчатых веществ и оружия через физические барьеры.</w:t>
      </w:r>
    </w:p>
    <w:p w14:paraId="2EE2EAE5"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Возможно использование нарушителями средств и приспособлений, а также транспортных средств, расположенных на территории организации.</w:t>
      </w:r>
    </w:p>
    <w:p w14:paraId="525A13EE"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Возможен захват заложников, а также выполнение роли заложника внутренним нарушителем.</w:t>
      </w:r>
    </w:p>
    <w:p w14:paraId="64BB68E6" w14:textId="23C20595" w:rsidR="00812C6E" w:rsidRPr="00FB53FC" w:rsidRDefault="00812C6E" w:rsidP="00FB53FC">
      <w:pPr>
        <w:ind w:right="-1"/>
        <w:rPr>
          <w:rFonts w:cs="Times New Roman"/>
          <w:color w:val="0070C0"/>
          <w:sz w:val="28"/>
          <w:szCs w:val="28"/>
        </w:rPr>
      </w:pPr>
      <w:r w:rsidRPr="00FB53FC">
        <w:rPr>
          <w:rFonts w:cs="Times New Roman"/>
          <w:color w:val="0070C0"/>
          <w:sz w:val="28"/>
          <w:szCs w:val="28"/>
        </w:rPr>
        <w:t>Внешний нарушитель будет вести открытое нападение с применением оружия. Внутренний нарушитель может применить стрелковое оружие по ситуации.</w:t>
      </w:r>
    </w:p>
    <w:p w14:paraId="04B43EC9" w14:textId="77777777" w:rsidR="00812C6E" w:rsidRPr="00FB53FC" w:rsidRDefault="00812C6E" w:rsidP="00FB53FC">
      <w:pPr>
        <w:ind w:right="-1"/>
        <w:rPr>
          <w:rFonts w:cs="Times New Roman"/>
          <w:b/>
          <w:bCs/>
          <w:color w:val="0070C0"/>
          <w:sz w:val="28"/>
          <w:szCs w:val="28"/>
        </w:rPr>
      </w:pPr>
      <w:r w:rsidRPr="00FB53FC">
        <w:rPr>
          <w:rFonts w:cs="Times New Roman"/>
          <w:b/>
          <w:bCs/>
          <w:color w:val="0070C0"/>
          <w:sz w:val="28"/>
          <w:szCs w:val="28"/>
        </w:rPr>
        <w:t>3. Тип потенциальных нарушителей N 3:</w:t>
      </w:r>
      <w:r w:rsidRPr="00FB53FC">
        <w:rPr>
          <w:rFonts w:cs="Times New Roman"/>
          <w:b/>
          <w:bCs/>
          <w:color w:val="0070C0"/>
          <w:sz w:val="28"/>
          <w:szCs w:val="28"/>
        </w:rPr>
        <w:br/>
        <w:t>группа внешних нарушителей</w:t>
      </w:r>
    </w:p>
    <w:p w14:paraId="11D968D5"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3.1. Внешние нарушители прав доступа не имеют.</w:t>
      </w:r>
    </w:p>
    <w:p w14:paraId="5C97759D"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3.2. Категория нарушителей: экстремист (террорист).</w:t>
      </w:r>
    </w:p>
    <w:p w14:paraId="3987F7C1"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3.3. Мотивация: идеологическая (религиозная).</w:t>
      </w:r>
    </w:p>
    <w:p w14:paraId="30387A49"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3.4. Количество нарушителей: группа из 2 человек с возможным разделением для проникновения на объект из разных мест.</w:t>
      </w:r>
    </w:p>
    <w:p w14:paraId="0CF72030" w14:textId="5989C91F" w:rsidR="00812C6E" w:rsidRPr="00FB53FC" w:rsidRDefault="00812C6E" w:rsidP="00FB53FC">
      <w:pPr>
        <w:ind w:right="-1"/>
        <w:rPr>
          <w:rFonts w:cs="Times New Roman"/>
          <w:color w:val="0070C0"/>
          <w:sz w:val="28"/>
          <w:szCs w:val="28"/>
        </w:rPr>
      </w:pPr>
      <w:r w:rsidRPr="00FB53FC">
        <w:rPr>
          <w:rFonts w:cs="Times New Roman"/>
          <w:color w:val="0070C0"/>
          <w:sz w:val="28"/>
          <w:szCs w:val="28"/>
        </w:rPr>
        <w:t>Тип вооружения: индивидуальное стрелковое оружие (пистолет-пулемет, штурмовая винтовка), взрывчатые боеприпасы.</w:t>
      </w:r>
    </w:p>
    <w:p w14:paraId="7F9A7E51"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lastRenderedPageBreak/>
        <w:t>3.5. Используемые инструменты и приспособления: радиостанции, сотовые телефоны, отмычки, ручные инструменты, лестницы.</w:t>
      </w:r>
    </w:p>
    <w:p w14:paraId="64ECF90D"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3.6. Транспортные средства: легковой или грузовой автомобиль.</w:t>
      </w:r>
    </w:p>
    <w:p w14:paraId="721B6094"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3.7. Степень осведомленности: общее расположение зданий и сооружений, хорошая осведомленность о принципах работы технических средств физической защиты.</w:t>
      </w:r>
    </w:p>
    <w:p w14:paraId="1F550D72"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3.8. Степень подготовленности нарушителя: уровень подготовки войск специального назначения или специальной подготовки террористических организаций.</w:t>
      </w:r>
    </w:p>
    <w:p w14:paraId="1CF195AC"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3.9. Тактика действий нарушителей.</w:t>
      </w:r>
    </w:p>
    <w:p w14:paraId="7B07B75B"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Формы совершения хищения и диверсии: открытое нападение на объект (прорыв через физические барьеры физической защиты, подавление или уничтожение оказывающих сопротивление сил охраны и персонала объекта).</w:t>
      </w:r>
    </w:p>
    <w:p w14:paraId="72121006"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Внешний нарушитель осуществляет силовой прорыв через контрольно-пропускные пункты с использованием оружия и взрывчатых веществ.</w:t>
      </w:r>
    </w:p>
    <w:p w14:paraId="39FD9AA9"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Возможны проникновение и покидание объекта путем открытого преодоления физических барьеров.</w:t>
      </w:r>
    </w:p>
    <w:p w14:paraId="51230F33"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Возможно использование нарушителем средств и приспособлений, а также транспортных средств, расположенных на территории организации.</w:t>
      </w:r>
    </w:p>
    <w:p w14:paraId="490AEE25"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Возможен захват заложников.</w:t>
      </w:r>
    </w:p>
    <w:p w14:paraId="435EDA62" w14:textId="77777777" w:rsidR="00812C6E" w:rsidRPr="00FB53FC" w:rsidRDefault="00812C6E" w:rsidP="00FB53FC">
      <w:pPr>
        <w:ind w:right="-1"/>
        <w:rPr>
          <w:rFonts w:cs="Times New Roman"/>
          <w:color w:val="0070C0"/>
          <w:sz w:val="28"/>
          <w:szCs w:val="28"/>
        </w:rPr>
      </w:pPr>
      <w:r w:rsidRPr="00FB53FC">
        <w:rPr>
          <w:rFonts w:cs="Times New Roman"/>
          <w:color w:val="0070C0"/>
          <w:sz w:val="28"/>
          <w:szCs w:val="28"/>
        </w:rPr>
        <w:t>Нарушители будут вести открытое нападение с применением оружия. Проникновение на объект возможно с разных направлений.</w:t>
      </w:r>
    </w:p>
    <w:p w14:paraId="25A59103" w14:textId="77777777" w:rsidR="004B4FF7" w:rsidRPr="00FB53FC" w:rsidRDefault="004B4FF7" w:rsidP="00FB53FC">
      <w:pPr>
        <w:ind w:right="-1"/>
        <w:rPr>
          <w:rFonts w:cs="Times New Roman"/>
          <w:sz w:val="28"/>
          <w:szCs w:val="28"/>
        </w:rPr>
      </w:pPr>
    </w:p>
    <w:p w14:paraId="459BB4EB" w14:textId="270FDAF6" w:rsidR="00163828" w:rsidRPr="00FB53FC" w:rsidRDefault="00163828" w:rsidP="00FB53FC">
      <w:pPr>
        <w:ind w:right="-1"/>
        <w:rPr>
          <w:rFonts w:cs="Times New Roman"/>
          <w:sz w:val="28"/>
          <w:szCs w:val="28"/>
        </w:rPr>
      </w:pPr>
      <w:r w:rsidRPr="00FB53FC">
        <w:rPr>
          <w:rFonts w:cs="Times New Roman"/>
          <w:sz w:val="28"/>
          <w:szCs w:val="28"/>
        </w:rPr>
        <w:t xml:space="preserve">Указанный </w:t>
      </w:r>
      <w:r w:rsidR="00D55A13" w:rsidRPr="00FB53FC">
        <w:rPr>
          <w:rFonts w:cs="Times New Roman"/>
          <w:sz w:val="28"/>
          <w:szCs w:val="28"/>
        </w:rPr>
        <w:t xml:space="preserve">выше </w:t>
      </w:r>
      <w:r w:rsidRPr="00FB53FC">
        <w:rPr>
          <w:rFonts w:cs="Times New Roman"/>
          <w:sz w:val="28"/>
          <w:szCs w:val="28"/>
        </w:rPr>
        <w:t>состав характеристик рекомендуется не рассматривать как исчерпывающий при определении модели нарушителей. По решению рабочей группы могут определяться дополнительные характеристики и особенности типов потенциальных нарушителей.</w:t>
      </w:r>
    </w:p>
    <w:p w14:paraId="0178834D" w14:textId="6848E705" w:rsidR="00163828" w:rsidRPr="00FB53FC" w:rsidRDefault="00163828" w:rsidP="00FB53FC">
      <w:pPr>
        <w:ind w:right="-1"/>
        <w:rPr>
          <w:rFonts w:cs="Times New Roman"/>
          <w:sz w:val="28"/>
          <w:szCs w:val="28"/>
        </w:rPr>
      </w:pPr>
      <w:r w:rsidRPr="00FB53FC">
        <w:rPr>
          <w:rFonts w:cs="Times New Roman"/>
          <w:sz w:val="28"/>
          <w:szCs w:val="28"/>
        </w:rPr>
        <w:t xml:space="preserve">По результатам определения модели нарушителей рекомендуется готовить документ, устанавливающий модель нарушителей, который </w:t>
      </w:r>
      <w:r w:rsidRPr="00FB53FC">
        <w:rPr>
          <w:rFonts w:cs="Times New Roman"/>
          <w:sz w:val="28"/>
          <w:szCs w:val="28"/>
        </w:rPr>
        <w:lastRenderedPageBreak/>
        <w:t>утверждается руководителем организации и направляется для согласования с территориальным органом безопасности.</w:t>
      </w:r>
    </w:p>
    <w:p w14:paraId="0751D1FB" w14:textId="0B16DACC" w:rsidR="00163828" w:rsidRPr="00FB53FC" w:rsidRDefault="00163828" w:rsidP="00FB53FC">
      <w:pPr>
        <w:ind w:right="-1"/>
        <w:rPr>
          <w:rFonts w:cs="Times New Roman"/>
          <w:sz w:val="28"/>
          <w:szCs w:val="28"/>
        </w:rPr>
      </w:pPr>
      <w:r w:rsidRPr="00FB53FC">
        <w:rPr>
          <w:rFonts w:cs="Times New Roman"/>
          <w:sz w:val="28"/>
          <w:szCs w:val="28"/>
        </w:rPr>
        <w:t xml:space="preserve">В документе, устанавливающем модель нарушителей, рекомендуется привести описание угроз, описание каждого типа потенциальных нарушителей, а также привести сводную таблицу, в которой для каждого типа потенциальных нарушителей из модели нарушителей указываются радиационный объект, на котором нарушитель способен совершить хищение или диверсию, и реализуемые им угрозы. Типовая сводная таблица модели нарушителей и пример ее заполнения приведены </w:t>
      </w:r>
      <w:r w:rsidR="00962D75" w:rsidRPr="00FB53FC">
        <w:rPr>
          <w:rFonts w:cs="Times New Roman"/>
          <w:sz w:val="28"/>
          <w:szCs w:val="28"/>
        </w:rPr>
        <w:t>ниже</w:t>
      </w:r>
      <w:r w:rsidRPr="00FB53FC">
        <w:rPr>
          <w:rFonts w:cs="Times New Roman"/>
          <w:sz w:val="28"/>
          <w:szCs w:val="28"/>
        </w:rPr>
        <w:t>.</w:t>
      </w:r>
    </w:p>
    <w:p w14:paraId="06D46E39" w14:textId="4F2CD22A" w:rsidR="00962D75" w:rsidRPr="00FB53FC" w:rsidRDefault="00962D75" w:rsidP="003976DB">
      <w:pPr>
        <w:pStyle w:val="af4"/>
      </w:pPr>
      <w:r w:rsidRPr="00FB53FC">
        <w:drawing>
          <wp:inline distT="0" distB="0" distL="0" distR="0" wp14:anchorId="48D1216E" wp14:editId="14EC7AB9">
            <wp:extent cx="5939790" cy="1407795"/>
            <wp:effectExtent l="0" t="0" r="381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1407795"/>
                    </a:xfrm>
                    <a:prstGeom prst="rect">
                      <a:avLst/>
                    </a:prstGeom>
                  </pic:spPr>
                </pic:pic>
              </a:graphicData>
            </a:graphic>
          </wp:inline>
        </w:drawing>
      </w:r>
    </w:p>
    <w:p w14:paraId="05876FA0" w14:textId="1E2B08E4" w:rsidR="00962D75" w:rsidRPr="00FB53FC" w:rsidRDefault="00962D75" w:rsidP="003976DB">
      <w:pPr>
        <w:pStyle w:val="af4"/>
      </w:pPr>
      <w:r w:rsidRPr="00FB53FC">
        <w:drawing>
          <wp:inline distT="0" distB="0" distL="0" distR="0" wp14:anchorId="7400D1B1" wp14:editId="4DAC5FDC">
            <wp:extent cx="5939790" cy="249936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499360"/>
                    </a:xfrm>
                    <a:prstGeom prst="rect">
                      <a:avLst/>
                    </a:prstGeom>
                  </pic:spPr>
                </pic:pic>
              </a:graphicData>
            </a:graphic>
          </wp:inline>
        </w:drawing>
      </w:r>
    </w:p>
    <w:p w14:paraId="68F135B7" w14:textId="68E65668" w:rsidR="00163828" w:rsidRPr="00FB53FC" w:rsidRDefault="00163828" w:rsidP="00FB53FC">
      <w:pPr>
        <w:ind w:right="-1"/>
        <w:rPr>
          <w:rFonts w:cs="Times New Roman"/>
          <w:sz w:val="28"/>
          <w:szCs w:val="28"/>
        </w:rPr>
      </w:pPr>
      <w:r w:rsidRPr="00FB53FC">
        <w:rPr>
          <w:rFonts w:cs="Times New Roman"/>
          <w:sz w:val="28"/>
          <w:szCs w:val="28"/>
        </w:rPr>
        <w:t>Документ, устанавливающий модель нарушителей, рекомендуется пересматривать не реже, чем раз в пять лет.</w:t>
      </w:r>
    </w:p>
    <w:p w14:paraId="63299ACD" w14:textId="1FDD678B" w:rsidR="00A043E0" w:rsidRPr="00FB53FC" w:rsidRDefault="005C7E11" w:rsidP="005C7E11">
      <w:pPr>
        <w:pStyle w:val="2"/>
      </w:pPr>
      <w:bookmarkStart w:id="54" w:name="_Toc75780301"/>
      <w:r>
        <w:t xml:space="preserve">4.10. </w:t>
      </w:r>
      <w:bookmarkStart w:id="55" w:name="_GoBack"/>
      <w:r w:rsidR="002A1047" w:rsidRPr="00FB53FC">
        <w:t>Реализация угроз</w:t>
      </w:r>
      <w:bookmarkEnd w:id="54"/>
      <w:bookmarkEnd w:id="55"/>
    </w:p>
    <w:p w14:paraId="4AB36CB9" w14:textId="5A1537C8" w:rsidR="00FA5572" w:rsidRPr="00FB53FC" w:rsidRDefault="00FA5572" w:rsidP="00FB53FC">
      <w:pPr>
        <w:ind w:right="-1"/>
        <w:rPr>
          <w:rFonts w:cs="Times New Roman"/>
          <w:sz w:val="28"/>
          <w:szCs w:val="28"/>
        </w:rPr>
      </w:pPr>
      <w:r w:rsidRPr="00FB53FC">
        <w:rPr>
          <w:rFonts w:cs="Times New Roman"/>
          <w:sz w:val="28"/>
          <w:szCs w:val="28"/>
        </w:rPr>
        <w:t xml:space="preserve">Разработчикам систем физической защиты ядерного объекта важно правильно оценивать </w:t>
      </w:r>
      <w:r w:rsidRPr="00FB53FC">
        <w:rPr>
          <w:rFonts w:cs="Times New Roman"/>
          <w:i/>
          <w:sz w:val="28"/>
          <w:szCs w:val="28"/>
        </w:rPr>
        <w:t>проектные угрозы</w:t>
      </w:r>
      <w:r w:rsidRPr="00FB53FC">
        <w:rPr>
          <w:rFonts w:cs="Times New Roman"/>
          <w:sz w:val="28"/>
          <w:szCs w:val="28"/>
        </w:rPr>
        <w:t xml:space="preserve">, то есть понимать, кто и каким образом может попытаться совершить противоправные действия в </w:t>
      </w:r>
      <w:r w:rsidRPr="00FB53FC">
        <w:rPr>
          <w:rFonts w:cs="Times New Roman"/>
          <w:sz w:val="28"/>
          <w:szCs w:val="28"/>
        </w:rPr>
        <w:lastRenderedPageBreak/>
        <w:t xml:space="preserve">отношении предметов защиты. </w:t>
      </w:r>
      <w:proofErr w:type="gramStart"/>
      <w:r w:rsidRPr="00FB53FC">
        <w:rPr>
          <w:rFonts w:cs="Times New Roman"/>
          <w:sz w:val="28"/>
          <w:szCs w:val="28"/>
        </w:rPr>
        <w:t>Возможные злоумышленники разнятся от фанатиков</w:t>
      </w:r>
      <w:r w:rsidRPr="00FB53FC">
        <w:rPr>
          <w:rFonts w:ascii="MS Mincho" w:eastAsia="MS Mincho" w:hAnsi="MS Mincho" w:cs="MS Mincho" w:hint="eastAsia"/>
          <w:sz w:val="28"/>
          <w:szCs w:val="28"/>
        </w:rPr>
        <w:t>‑</w:t>
      </w:r>
      <w:r w:rsidRPr="00FB53FC">
        <w:rPr>
          <w:rFonts w:cs="Times New Roman"/>
          <w:sz w:val="28"/>
          <w:szCs w:val="28"/>
        </w:rPr>
        <w:t>одиночек, смутно представляющих себе принципы функционирования ядерного объекта, до хорошо вооруженных преступных групп, обладающих знаниями и технологиями, необходимыми для управления ядерной установкой, имеющих возможность удаленного доступа к управлению системами объекта и действующих в сговоре с персоналом ядерного объекта.</w:t>
      </w:r>
      <w:proofErr w:type="gramEnd"/>
    </w:p>
    <w:p w14:paraId="605EE0A7" w14:textId="57DD1DDE" w:rsidR="00FA5572" w:rsidRPr="00FB53FC" w:rsidRDefault="00FA5572" w:rsidP="00FB53FC">
      <w:pPr>
        <w:ind w:right="-1"/>
        <w:rPr>
          <w:rFonts w:cs="Times New Roman"/>
          <w:sz w:val="28"/>
          <w:szCs w:val="28"/>
        </w:rPr>
      </w:pPr>
      <w:r w:rsidRPr="00FB53FC">
        <w:rPr>
          <w:rFonts w:cs="Times New Roman"/>
          <w:sz w:val="28"/>
          <w:szCs w:val="28"/>
        </w:rPr>
        <w:t>Чтобы выявить реальные угрозы и сценарии их осуществления для каждого конкретного объекта необходимо провести тщательный анализ криминогенной и социальной обстановки, угроз безопасности, признанных на уровне государства и отрасли, степени риска для имеющихся радиоактивных материалов, потенциальных последствий аварий и возможных путей воздействия на элементы ядерной установки с целью вызвать ядерный инцидент.</w:t>
      </w:r>
    </w:p>
    <w:p w14:paraId="6386B748" w14:textId="3EA645A5" w:rsidR="001B4FA7" w:rsidRPr="00FB53FC" w:rsidRDefault="001B4FA7" w:rsidP="005C7E11">
      <w:pPr>
        <w:pStyle w:val="3"/>
      </w:pPr>
      <w:bookmarkStart w:id="56" w:name="_Toc75780302"/>
      <w:r w:rsidRPr="00FB53FC">
        <w:t>Диверсия на ядерном объекте</w:t>
      </w:r>
      <w:bookmarkEnd w:id="56"/>
    </w:p>
    <w:p w14:paraId="42322870" w14:textId="77777777" w:rsidR="001B4FA7" w:rsidRPr="00FB53FC" w:rsidRDefault="001B4FA7" w:rsidP="00FB53FC">
      <w:pPr>
        <w:ind w:right="-1"/>
        <w:rPr>
          <w:rFonts w:cs="Times New Roman"/>
          <w:sz w:val="28"/>
          <w:szCs w:val="28"/>
        </w:rPr>
      </w:pPr>
      <w:r w:rsidRPr="00FB53FC">
        <w:rPr>
          <w:rFonts w:cs="Times New Roman"/>
          <w:sz w:val="28"/>
          <w:szCs w:val="28"/>
        </w:rPr>
        <w:t>В настоящее время мишенями для ядерного терроризма могут стать различные объекты ядерной инфраструктуры: АЭС, исследовательские реакторы, заводы по производству уранового концентрата, обогатительные предприятия, атомные электростанции, хранилища и установки по переработке отработанного топлива. Как показывает информация МАГАТЭ, далеко не все они защищены в должной мере. Еще одним сценарием радиологического терроризма является захват транспортного средства, перевозящего отработанное ядерное топливо или отходы с высоким уровнем радиации.</w:t>
      </w:r>
    </w:p>
    <w:p w14:paraId="19461E04" w14:textId="77777777" w:rsidR="001B4FA7" w:rsidRPr="00FB53FC" w:rsidRDefault="001B4FA7" w:rsidP="00FB53FC">
      <w:pPr>
        <w:ind w:right="-1"/>
        <w:rPr>
          <w:rFonts w:cs="Times New Roman"/>
          <w:sz w:val="28"/>
          <w:szCs w:val="28"/>
        </w:rPr>
      </w:pPr>
      <w:r w:rsidRPr="00FB53FC">
        <w:rPr>
          <w:rFonts w:cs="Times New Roman"/>
          <w:sz w:val="28"/>
          <w:szCs w:val="28"/>
        </w:rPr>
        <w:t>Аварии на ЧАЭС и Фукусиме показали, насколько тяжелыми могут быть последствия ядерной аварии. Между тем, то, что произошло по случайному стечению обстоятельств, вполне может быть повторено преднамеренно.</w:t>
      </w:r>
    </w:p>
    <w:p w14:paraId="31FA4450" w14:textId="77777777" w:rsidR="001B4FA7" w:rsidRPr="00FB53FC" w:rsidRDefault="001B4FA7" w:rsidP="00FB53FC">
      <w:pPr>
        <w:ind w:right="-1"/>
        <w:rPr>
          <w:rFonts w:cs="Times New Roman"/>
          <w:sz w:val="28"/>
          <w:szCs w:val="28"/>
        </w:rPr>
      </w:pPr>
      <w:r w:rsidRPr="00FB53FC">
        <w:rPr>
          <w:rFonts w:cs="Times New Roman"/>
          <w:sz w:val="28"/>
          <w:szCs w:val="28"/>
        </w:rPr>
        <w:lastRenderedPageBreak/>
        <w:t>Диверсия на ядерном объекте не требует столь глубоких научных и технических познаний, как изготовление ядерной бомбы. Достаточно проникновения на объект группы боевиков со стрелковым оружием и взрывчаткой.</w:t>
      </w:r>
    </w:p>
    <w:p w14:paraId="691B8821" w14:textId="77777777" w:rsidR="001B4FA7" w:rsidRPr="00FB53FC" w:rsidRDefault="001B4FA7" w:rsidP="00FB53FC">
      <w:pPr>
        <w:ind w:right="-1"/>
        <w:rPr>
          <w:rFonts w:cs="Times New Roman"/>
          <w:sz w:val="28"/>
          <w:szCs w:val="28"/>
        </w:rPr>
      </w:pPr>
      <w:r w:rsidRPr="00FB53FC">
        <w:rPr>
          <w:rFonts w:cs="Times New Roman"/>
          <w:sz w:val="28"/>
          <w:szCs w:val="28"/>
        </w:rPr>
        <w:t>При диверсии на АЭС приоритетной целью для террористов могут стать охлаждающие системы. Если их вывести из строя, вероятность радиоактивного выброса резко возрастает. Террористы могут попытаться разрушить обслуживающие системы реактора, а также системы подачи воды, управления и защиты для того, чтобы вызвать тепловой взрыв в реакторе с его последующим разрушением, а также разрушение здания, в котором он находится. Даже если нападающие добьются не взрыва реактора, а всего лишь его остановки, все равно это будет иметь масштабные экономические и социально-политические последствия. Возможен также спуск террористами воды, используемой для охлаждения реактора (именно это случилось на «Фукусиме», правда, не вследствие злонамеренных действий).</w:t>
      </w:r>
    </w:p>
    <w:p w14:paraId="60423660" w14:textId="77777777" w:rsidR="001B4FA7" w:rsidRPr="00FB53FC" w:rsidRDefault="001B4FA7" w:rsidP="00FB53FC">
      <w:pPr>
        <w:ind w:right="-1"/>
        <w:rPr>
          <w:rFonts w:cs="Times New Roman"/>
          <w:sz w:val="28"/>
          <w:szCs w:val="28"/>
        </w:rPr>
      </w:pPr>
      <w:r w:rsidRPr="00FB53FC">
        <w:rPr>
          <w:rFonts w:cs="Times New Roman"/>
          <w:sz w:val="28"/>
          <w:szCs w:val="28"/>
        </w:rPr>
        <w:t>В США и России власти осознали возможные последствия терактов на ядерных объектах, и в последние годы повышенное внимание уделяется усилению их безопасности. Так, в ходе учений федеральных спецслужб США были вскрыты существенные просчеты в охране Лос-Аламосской ядерной лаборатории, позволившие агентам, исполнявшим роль террористов, преодолеть охрану и прорваться на территорию объекта.</w:t>
      </w:r>
    </w:p>
    <w:p w14:paraId="672CD94A" w14:textId="038EC0AF" w:rsidR="001B4FA7" w:rsidRPr="00FB53FC" w:rsidRDefault="001B4FA7" w:rsidP="00FB53FC">
      <w:pPr>
        <w:ind w:right="-1"/>
        <w:rPr>
          <w:rFonts w:cs="Times New Roman"/>
          <w:sz w:val="28"/>
          <w:szCs w:val="28"/>
        </w:rPr>
      </w:pPr>
      <w:r w:rsidRPr="00FB53FC">
        <w:rPr>
          <w:rFonts w:cs="Times New Roman"/>
          <w:sz w:val="28"/>
          <w:szCs w:val="28"/>
        </w:rPr>
        <w:t xml:space="preserve">В России </w:t>
      </w:r>
      <w:r w:rsidR="00EB5B8F" w:rsidRPr="00FB53FC">
        <w:rPr>
          <w:rFonts w:cs="Times New Roman"/>
          <w:sz w:val="28"/>
          <w:szCs w:val="28"/>
        </w:rPr>
        <w:t>с</w:t>
      </w:r>
      <w:r w:rsidRPr="00FB53FC">
        <w:rPr>
          <w:rFonts w:cs="Times New Roman"/>
          <w:sz w:val="28"/>
          <w:szCs w:val="28"/>
        </w:rPr>
        <w:t xml:space="preserve">пециальным постановлением правительства был утвержден перечень радиационно и ядерно опасных объектов. Помимо военных объектов, в него вошли </w:t>
      </w:r>
      <w:r w:rsidR="00EB5B8F" w:rsidRPr="00FB53FC">
        <w:rPr>
          <w:rFonts w:cs="Times New Roman"/>
          <w:sz w:val="28"/>
          <w:szCs w:val="28"/>
        </w:rPr>
        <w:t>несколько десятков</w:t>
      </w:r>
      <w:r w:rsidRPr="00FB53FC">
        <w:rPr>
          <w:rFonts w:cs="Times New Roman"/>
          <w:sz w:val="28"/>
          <w:szCs w:val="28"/>
        </w:rPr>
        <w:t xml:space="preserve"> важнейших объектов бывшего Минатома, энергоблоков АЭС, реакторы по производству оружейных материалов, радиохимические предприятия по переработке </w:t>
      </w:r>
      <w:r w:rsidR="00EB5B8F" w:rsidRPr="00FB53FC">
        <w:rPr>
          <w:rFonts w:cs="Times New Roman"/>
          <w:sz w:val="28"/>
          <w:szCs w:val="28"/>
        </w:rPr>
        <w:t>отходов ядерного топлива</w:t>
      </w:r>
      <w:r w:rsidRPr="00FB53FC">
        <w:rPr>
          <w:rFonts w:cs="Times New Roman"/>
          <w:sz w:val="28"/>
          <w:szCs w:val="28"/>
        </w:rPr>
        <w:t xml:space="preserve"> и его хранилища, заводы по сборке и утилизации ядерных боеприпасов.</w:t>
      </w:r>
    </w:p>
    <w:p w14:paraId="3E98D29C" w14:textId="77777777" w:rsidR="001B4FA7" w:rsidRPr="00FB53FC" w:rsidRDefault="001B4FA7" w:rsidP="00FB53FC">
      <w:pPr>
        <w:ind w:right="-1"/>
        <w:rPr>
          <w:rFonts w:cs="Times New Roman"/>
          <w:sz w:val="28"/>
          <w:szCs w:val="28"/>
        </w:rPr>
      </w:pPr>
      <w:r w:rsidRPr="00FB53FC">
        <w:rPr>
          <w:rFonts w:cs="Times New Roman"/>
          <w:sz w:val="28"/>
          <w:szCs w:val="28"/>
        </w:rPr>
        <w:t xml:space="preserve">Необходимо отметить, что после Чернобыля безопасность АЭС была значительно повышена. Даже если предположить, что террористы захватили </w:t>
      </w:r>
      <w:r w:rsidRPr="00FB53FC">
        <w:rPr>
          <w:rFonts w:cs="Times New Roman"/>
          <w:sz w:val="28"/>
          <w:szCs w:val="28"/>
        </w:rPr>
        <w:lastRenderedPageBreak/>
        <w:t>пульт управления АЭС, и пытаются разогнать реактор с целью вызвать взрыв, у них, скорее всего, ничего не получится, так как реактор будет заглушен автоматикой защиты. В случае опасности захвата реактора он также будет немедленно остановлен.</w:t>
      </w:r>
    </w:p>
    <w:p w14:paraId="07D485A3" w14:textId="77777777" w:rsidR="001B4FA7" w:rsidRPr="00FB53FC" w:rsidRDefault="001B4FA7" w:rsidP="00FB53FC">
      <w:pPr>
        <w:ind w:right="-1"/>
        <w:rPr>
          <w:rFonts w:cs="Times New Roman"/>
          <w:sz w:val="28"/>
          <w:szCs w:val="28"/>
        </w:rPr>
      </w:pPr>
      <w:r w:rsidRPr="00FB53FC">
        <w:rPr>
          <w:rFonts w:cs="Times New Roman"/>
          <w:sz w:val="28"/>
          <w:szCs w:val="28"/>
        </w:rPr>
        <w:t>С другой стороны, крепость цепи будет определяться крепостью самого слабого его звена. Очевидно, что террористы не так глупы, чтобы атаковать высокозащищенный ядерный объект. Скорее всего, в качестве цели ими будет выбран объект, где меры безопасности недостаточны.</w:t>
      </w:r>
    </w:p>
    <w:p w14:paraId="2E919942" w14:textId="26F1B8C7" w:rsidR="00EB5B8F" w:rsidRPr="00FB53FC" w:rsidRDefault="00EB5B8F" w:rsidP="005C7E11">
      <w:pPr>
        <w:pStyle w:val="3"/>
      </w:pPr>
      <w:bookmarkStart w:id="57" w:name="_Toc75780303"/>
      <w:proofErr w:type="spellStart"/>
      <w:r w:rsidRPr="00FB53FC">
        <w:t>Киберинциденты</w:t>
      </w:r>
      <w:bookmarkEnd w:id="57"/>
      <w:proofErr w:type="spellEnd"/>
    </w:p>
    <w:p w14:paraId="05F7413F" w14:textId="2268BC5F" w:rsidR="003A7298" w:rsidRPr="00FB53FC" w:rsidRDefault="003A7298" w:rsidP="00FB53FC">
      <w:pPr>
        <w:ind w:right="-1"/>
        <w:rPr>
          <w:rFonts w:cs="Times New Roman"/>
          <w:sz w:val="28"/>
          <w:szCs w:val="28"/>
        </w:rPr>
      </w:pPr>
      <w:proofErr w:type="gramStart"/>
      <w:r w:rsidRPr="00FB53FC">
        <w:rPr>
          <w:rFonts w:cs="Times New Roman"/>
          <w:sz w:val="28"/>
          <w:szCs w:val="28"/>
        </w:rPr>
        <w:t xml:space="preserve">Для оценки возможных последствий кибератак с точки зрения СФЗ ЯО рассмотрим несколько сценариев, основанных на данных об имевших место </w:t>
      </w:r>
      <w:proofErr w:type="spellStart"/>
      <w:r w:rsidRPr="00FB53FC">
        <w:rPr>
          <w:rFonts w:cs="Times New Roman"/>
          <w:sz w:val="28"/>
          <w:szCs w:val="28"/>
        </w:rPr>
        <w:t>киберинцидентах</w:t>
      </w:r>
      <w:proofErr w:type="spellEnd"/>
      <w:r w:rsidRPr="00FB53FC">
        <w:rPr>
          <w:rFonts w:cs="Times New Roman"/>
          <w:sz w:val="28"/>
          <w:szCs w:val="28"/>
        </w:rPr>
        <w:t>.</w:t>
      </w:r>
      <w:proofErr w:type="gramEnd"/>
    </w:p>
    <w:p w14:paraId="798EB7B2" w14:textId="77777777" w:rsidR="003A7298" w:rsidRPr="00FB53FC" w:rsidRDefault="003A7298" w:rsidP="00FB53FC">
      <w:pPr>
        <w:ind w:right="-1"/>
        <w:rPr>
          <w:rFonts w:cs="Times New Roman"/>
          <w:sz w:val="28"/>
          <w:szCs w:val="28"/>
        </w:rPr>
      </w:pPr>
      <w:r w:rsidRPr="00FB53FC">
        <w:rPr>
          <w:rFonts w:cs="Times New Roman"/>
          <w:sz w:val="28"/>
          <w:szCs w:val="28"/>
        </w:rPr>
        <w:t xml:space="preserve">В качестве первого примера возьмем кибератаку в отношении обогатительной установки в иранском городе </w:t>
      </w:r>
      <w:proofErr w:type="spellStart"/>
      <w:r w:rsidRPr="00FB53FC">
        <w:rPr>
          <w:rFonts w:cs="Times New Roman"/>
          <w:sz w:val="28"/>
          <w:szCs w:val="28"/>
        </w:rPr>
        <w:t>Натанз</w:t>
      </w:r>
      <w:proofErr w:type="spellEnd"/>
      <w:r w:rsidRPr="00FB53FC">
        <w:rPr>
          <w:rFonts w:cs="Times New Roman"/>
          <w:sz w:val="28"/>
          <w:szCs w:val="28"/>
        </w:rPr>
        <w:t xml:space="preserve">. Как известно, для нападения использовался вирус </w:t>
      </w:r>
      <w:proofErr w:type="spellStart"/>
      <w:r w:rsidRPr="00FB53FC">
        <w:rPr>
          <w:rFonts w:cs="Times New Roman"/>
          <w:sz w:val="28"/>
          <w:szCs w:val="28"/>
        </w:rPr>
        <w:t>Stuxnet</w:t>
      </w:r>
      <w:proofErr w:type="spellEnd"/>
      <w:r w:rsidRPr="00FB53FC">
        <w:rPr>
          <w:rFonts w:cs="Times New Roman"/>
          <w:sz w:val="28"/>
          <w:szCs w:val="28"/>
        </w:rPr>
        <w:t xml:space="preserve">, перепрограммировавший промышленные контроллеры таким образом, что они отдавали установке </w:t>
      </w:r>
      <w:r w:rsidRPr="00FB53FC">
        <w:rPr>
          <w:rFonts w:cs="Times New Roman"/>
          <w:i/>
          <w:sz w:val="28"/>
          <w:szCs w:val="28"/>
        </w:rPr>
        <w:t>несовместимые с жизнью</w:t>
      </w:r>
      <w:r w:rsidRPr="00FB53FC">
        <w:rPr>
          <w:rFonts w:cs="Times New Roman"/>
          <w:sz w:val="28"/>
          <w:szCs w:val="28"/>
        </w:rPr>
        <w:t xml:space="preserve"> управляющие команды, игнорируя данные датчиков, которые в нормальных условиях должны были привести к выдаче команды на перевод установки в безопасный режим. Пострадавший объект считался защищенным от вирусов в связи с отсутствием физического подключения к интернету, однако вредоносная программа была занесена в его систему управления с внешнего носителя.</w:t>
      </w:r>
    </w:p>
    <w:p w14:paraId="732A0F23" w14:textId="099EC378" w:rsidR="003A7298" w:rsidRPr="00FB53FC" w:rsidRDefault="00FB53FC" w:rsidP="00FB53FC">
      <w:pPr>
        <w:ind w:right="-1"/>
        <w:rPr>
          <w:rFonts w:cs="Times New Roman"/>
          <w:sz w:val="28"/>
          <w:szCs w:val="28"/>
        </w:rPr>
      </w:pPr>
      <w:r w:rsidRPr="00FB53FC">
        <w:rPr>
          <w:rFonts w:cs="Times New Roman"/>
          <w:sz w:val="28"/>
          <w:szCs w:val="28"/>
        </w:rPr>
        <w:t>Т</w:t>
      </w:r>
      <w:r w:rsidR="003A7298" w:rsidRPr="00FB53FC">
        <w:rPr>
          <w:rFonts w:cs="Times New Roman"/>
          <w:sz w:val="28"/>
          <w:szCs w:val="28"/>
        </w:rPr>
        <w:t>еперь представим, что системы безопасности АЭ</w:t>
      </w:r>
      <w:r w:rsidR="00E54FCA" w:rsidRPr="00FB53FC">
        <w:rPr>
          <w:rFonts w:cs="Times New Roman"/>
          <w:sz w:val="28"/>
          <w:szCs w:val="28"/>
        </w:rPr>
        <w:t>С</w:t>
      </w:r>
      <w:r w:rsidR="003A7298" w:rsidRPr="00FB53FC">
        <w:rPr>
          <w:rFonts w:cs="Times New Roman"/>
          <w:sz w:val="28"/>
          <w:szCs w:val="28"/>
        </w:rPr>
        <w:t xml:space="preserve">, призванные локализовать и/или предотвратить аварию, построены на основе программируемых контроллеров, а каналы защиты с жесткой логикой не предусмотрены или выведены из строя. Атака вируса, действующего подобно </w:t>
      </w:r>
      <w:proofErr w:type="spellStart"/>
      <w:r w:rsidR="003A7298" w:rsidRPr="00FB53FC">
        <w:rPr>
          <w:rFonts w:cs="Times New Roman"/>
          <w:sz w:val="28"/>
          <w:szCs w:val="28"/>
        </w:rPr>
        <w:t>Stuxnet</w:t>
      </w:r>
      <w:proofErr w:type="spellEnd"/>
      <w:r w:rsidR="003A7298" w:rsidRPr="00FB53FC">
        <w:rPr>
          <w:rFonts w:cs="Times New Roman"/>
          <w:sz w:val="28"/>
          <w:szCs w:val="28"/>
        </w:rPr>
        <w:t xml:space="preserve">, может перепрограммировать контроллеры систем безопасности таким образом, что при достижении определенных параметров (например, давления, температуры или реактивности), они не сработают, но </w:t>
      </w:r>
      <w:r w:rsidR="003A7298" w:rsidRPr="00FB53FC">
        <w:rPr>
          <w:rFonts w:cs="Times New Roman"/>
          <w:sz w:val="28"/>
          <w:szCs w:val="28"/>
        </w:rPr>
        <w:lastRenderedPageBreak/>
        <w:t xml:space="preserve">сообщат оператору о срабатывании. </w:t>
      </w:r>
      <w:r w:rsidRPr="00FB53FC">
        <w:rPr>
          <w:rFonts w:cs="Times New Roman"/>
          <w:sz w:val="28"/>
          <w:szCs w:val="28"/>
        </w:rPr>
        <w:t>Д</w:t>
      </w:r>
      <w:r w:rsidR="003A7298" w:rsidRPr="00FB53FC">
        <w:rPr>
          <w:rFonts w:cs="Times New Roman"/>
          <w:sz w:val="28"/>
          <w:szCs w:val="28"/>
        </w:rPr>
        <w:t>ругими словами, произойдет отказ систем безопасности, который не будет вовремя обнаружен персоналом. При бездействующих системах безопасности авария, спровоцированная действиями злоумышленников или случайным стечением обстоятельств, может принять катастрофические масштабы.</w:t>
      </w:r>
    </w:p>
    <w:p w14:paraId="2F93AC13" w14:textId="3A315B6D" w:rsidR="003A7298" w:rsidRPr="00FB53FC" w:rsidRDefault="00FB53FC" w:rsidP="00FB53FC">
      <w:pPr>
        <w:ind w:right="-1"/>
        <w:rPr>
          <w:rFonts w:cs="Times New Roman"/>
          <w:sz w:val="28"/>
          <w:szCs w:val="28"/>
        </w:rPr>
      </w:pPr>
      <w:r w:rsidRPr="00FB53FC">
        <w:rPr>
          <w:rFonts w:cs="Times New Roman"/>
          <w:sz w:val="28"/>
          <w:szCs w:val="28"/>
        </w:rPr>
        <w:t>Д</w:t>
      </w:r>
      <w:r w:rsidR="003A7298" w:rsidRPr="00FB53FC">
        <w:rPr>
          <w:rFonts w:cs="Times New Roman"/>
          <w:sz w:val="28"/>
          <w:szCs w:val="28"/>
        </w:rPr>
        <w:t>ругим примером может стать получение удаленного доступа к автоматизированной системе с помощью программного обеспечения для создания VPN, применяемого поставщиком оборудования системы физической защиты, IP</w:t>
      </w:r>
      <w:r w:rsidR="003A7298" w:rsidRPr="00FB53FC">
        <w:rPr>
          <w:rFonts w:ascii="MS Mincho" w:eastAsia="MS Mincho" w:hAnsi="MS Mincho" w:cs="MS Mincho" w:hint="eastAsia"/>
          <w:sz w:val="28"/>
          <w:szCs w:val="28"/>
        </w:rPr>
        <w:t>‑</w:t>
      </w:r>
      <w:r w:rsidR="003A7298" w:rsidRPr="00FB53FC">
        <w:rPr>
          <w:rFonts w:cs="Times New Roman"/>
          <w:sz w:val="28"/>
          <w:szCs w:val="28"/>
        </w:rPr>
        <w:t xml:space="preserve">адресов оборудования системы физической защиты, имени пользователя и пароля, используемых по умолчанию. Эта информация может быть получена различными способами, включая кибератаки на поставщиков оборудования, подкуп, обман или шантаж персонала. Путем удаленного управления элементами системы физической защиты злоумышленники могут обеспечить себе беспрепятственный проход в охраняемые зоны объекта и выход из них, одновременно заблокировав проход для персонала. </w:t>
      </w:r>
      <w:r w:rsidRPr="00FB53FC">
        <w:rPr>
          <w:rFonts w:cs="Times New Roman"/>
          <w:sz w:val="28"/>
          <w:szCs w:val="28"/>
        </w:rPr>
        <w:t>И</w:t>
      </w:r>
      <w:r w:rsidR="003A7298" w:rsidRPr="00FB53FC">
        <w:rPr>
          <w:rFonts w:cs="Times New Roman"/>
          <w:sz w:val="28"/>
          <w:szCs w:val="28"/>
        </w:rPr>
        <w:t xml:space="preserve">зображение с камер видеонаблюдения может быть </w:t>
      </w:r>
      <w:r w:rsidR="003A7298" w:rsidRPr="00FB53FC">
        <w:rPr>
          <w:rFonts w:cs="Times New Roman"/>
          <w:i/>
          <w:sz w:val="28"/>
          <w:szCs w:val="28"/>
        </w:rPr>
        <w:t>зациклено</w:t>
      </w:r>
      <w:r w:rsidR="003A7298" w:rsidRPr="00FB53FC">
        <w:rPr>
          <w:rFonts w:cs="Times New Roman"/>
          <w:sz w:val="28"/>
          <w:szCs w:val="28"/>
        </w:rPr>
        <w:t xml:space="preserve"> таким образом, чтобы демонстрировать оператору отснятую ранее картинку пустого помещения в то время</w:t>
      </w:r>
      <w:proofErr w:type="gramStart"/>
      <w:r w:rsidR="003A7298" w:rsidRPr="00FB53FC">
        <w:rPr>
          <w:rFonts w:cs="Times New Roman"/>
          <w:sz w:val="28"/>
          <w:szCs w:val="28"/>
        </w:rPr>
        <w:t>,</w:t>
      </w:r>
      <w:proofErr w:type="gramEnd"/>
      <w:r w:rsidR="003A7298" w:rsidRPr="00FB53FC">
        <w:rPr>
          <w:rFonts w:cs="Times New Roman"/>
          <w:sz w:val="28"/>
          <w:szCs w:val="28"/>
        </w:rPr>
        <w:t xml:space="preserve"> как в нем находятся злоумышленники. В результате преступники смогут совершить задуманное, например, похитить ядерные материалы или осуществить диверсию и беспрепятственно покинуть объект.</w:t>
      </w:r>
    </w:p>
    <w:p w14:paraId="4F3D2034" w14:textId="6B936CC0" w:rsidR="003A7298" w:rsidRPr="00FB53FC" w:rsidRDefault="003A7298" w:rsidP="00FB53FC">
      <w:pPr>
        <w:ind w:right="-1"/>
        <w:rPr>
          <w:rFonts w:cs="Times New Roman"/>
          <w:sz w:val="28"/>
          <w:szCs w:val="28"/>
        </w:rPr>
      </w:pPr>
      <w:r w:rsidRPr="00FB53FC">
        <w:rPr>
          <w:rFonts w:cs="Times New Roman"/>
          <w:sz w:val="28"/>
          <w:szCs w:val="28"/>
        </w:rPr>
        <w:t>Весьма эффективный способ скомпрометировать корпоративную сеть — рассылка во внутренней сети предприятия фишинговых сообщений, через которые может быть загружен вирус, способный выкрасть чертежи и схемы ядерной установки. Полученная информация может затем быть использована преступниками для выявления наиболее эффективных способов диверсии или хищения радиоактивных материалов.</w:t>
      </w:r>
    </w:p>
    <w:p w14:paraId="770959C8" w14:textId="50FA10D7" w:rsidR="003A7298" w:rsidRPr="00FB53FC" w:rsidRDefault="003A7298" w:rsidP="00FB53FC">
      <w:pPr>
        <w:ind w:right="-1"/>
        <w:rPr>
          <w:rFonts w:cs="Times New Roman"/>
          <w:sz w:val="28"/>
          <w:szCs w:val="28"/>
        </w:rPr>
      </w:pPr>
      <w:r w:rsidRPr="00FB53FC">
        <w:rPr>
          <w:rFonts w:cs="Times New Roman"/>
          <w:sz w:val="28"/>
          <w:szCs w:val="28"/>
        </w:rPr>
        <w:t xml:space="preserve">При этом важно понимать, что вышеописанные сценарии могут иметь комбинированный характер. </w:t>
      </w:r>
      <w:r w:rsidR="00FB53FC" w:rsidRPr="00FB53FC">
        <w:rPr>
          <w:rFonts w:cs="Times New Roman"/>
          <w:sz w:val="28"/>
          <w:szCs w:val="28"/>
        </w:rPr>
        <w:t>З</w:t>
      </w:r>
      <w:r w:rsidRPr="00FB53FC">
        <w:rPr>
          <w:rFonts w:cs="Times New Roman"/>
          <w:sz w:val="28"/>
          <w:szCs w:val="28"/>
        </w:rPr>
        <w:t xml:space="preserve">лоумышленники могут совершать </w:t>
      </w:r>
      <w:proofErr w:type="spellStart"/>
      <w:r w:rsidRPr="00FB53FC">
        <w:rPr>
          <w:rFonts w:cs="Times New Roman"/>
          <w:sz w:val="28"/>
          <w:szCs w:val="28"/>
        </w:rPr>
        <w:t>кибератаки</w:t>
      </w:r>
      <w:proofErr w:type="spellEnd"/>
      <w:r w:rsidRPr="00FB53FC">
        <w:rPr>
          <w:rFonts w:cs="Times New Roman"/>
          <w:sz w:val="28"/>
          <w:szCs w:val="28"/>
        </w:rPr>
        <w:t xml:space="preserve"> </w:t>
      </w:r>
      <w:r w:rsidRPr="00FB53FC">
        <w:rPr>
          <w:rFonts w:cs="Times New Roman"/>
          <w:sz w:val="28"/>
          <w:szCs w:val="28"/>
        </w:rPr>
        <w:lastRenderedPageBreak/>
        <w:t>не только с непосредственно диверсионными целями, но и для подготовки диверсий или усиления их негативных последствий.</w:t>
      </w:r>
    </w:p>
    <w:p w14:paraId="776AF0DD" w14:textId="4DCC8C1E" w:rsidR="00784044" w:rsidRPr="00FB53FC" w:rsidRDefault="00784044" w:rsidP="00FB53FC">
      <w:pPr>
        <w:ind w:right="-1"/>
        <w:rPr>
          <w:rFonts w:cs="Times New Roman"/>
          <w:sz w:val="28"/>
          <w:szCs w:val="28"/>
        </w:rPr>
      </w:pPr>
      <w:r w:rsidRPr="00FB53FC">
        <w:rPr>
          <w:rFonts w:cs="Times New Roman"/>
          <w:sz w:val="28"/>
          <w:szCs w:val="28"/>
        </w:rPr>
        <w:t xml:space="preserve">Кибератаки могут осуществляться удаленно, либо с территории ядерного объекта. Во втором случае злоумышленнику необходимо получить физический доступ к элементам ядерной установки или обеспечить подключение носителя с вредоносным программным обеспечением к элементам установки. Проще всего сделать это при содействии персонала ядерного объекта или подрядных организаций. </w:t>
      </w:r>
      <w:r w:rsidR="00FB53FC" w:rsidRPr="00FB53FC">
        <w:rPr>
          <w:rFonts w:cs="Times New Roman"/>
          <w:sz w:val="28"/>
          <w:szCs w:val="28"/>
        </w:rPr>
        <w:t>С</w:t>
      </w:r>
      <w:r w:rsidRPr="00FB53FC">
        <w:rPr>
          <w:rFonts w:cs="Times New Roman"/>
          <w:sz w:val="28"/>
          <w:szCs w:val="28"/>
        </w:rPr>
        <w:t>ценарии осуществления угроз могут включать кибератаки следующих типов:</w:t>
      </w:r>
    </w:p>
    <w:p w14:paraId="5CA7577A" w14:textId="524A260C" w:rsidR="00784044" w:rsidRPr="00FB53FC" w:rsidRDefault="00784044" w:rsidP="00FB53FC">
      <w:pPr>
        <w:numPr>
          <w:ilvl w:val="0"/>
          <w:numId w:val="24"/>
        </w:numPr>
        <w:ind w:left="0" w:right="-1"/>
        <w:rPr>
          <w:rFonts w:cs="Times New Roman"/>
          <w:sz w:val="28"/>
          <w:szCs w:val="28"/>
        </w:rPr>
      </w:pPr>
      <w:proofErr w:type="spellStart"/>
      <w:r w:rsidRPr="00FB53FC">
        <w:rPr>
          <w:rFonts w:cs="Times New Roman"/>
          <w:sz w:val="28"/>
          <w:szCs w:val="28"/>
        </w:rPr>
        <w:t>Кибератаки</w:t>
      </w:r>
      <w:proofErr w:type="spellEnd"/>
      <w:r w:rsidRPr="00FB53FC">
        <w:rPr>
          <w:rFonts w:cs="Times New Roman"/>
          <w:sz w:val="28"/>
          <w:szCs w:val="28"/>
        </w:rPr>
        <w:tab/>
      </w:r>
      <w:r w:rsidR="003976DB">
        <w:rPr>
          <w:rFonts w:cs="Times New Roman"/>
          <w:sz w:val="28"/>
          <w:szCs w:val="28"/>
        </w:rPr>
        <w:t xml:space="preserve"> </w:t>
      </w:r>
      <w:r w:rsidRPr="00FB53FC">
        <w:rPr>
          <w:rFonts w:cs="Times New Roman"/>
          <w:sz w:val="28"/>
          <w:szCs w:val="28"/>
        </w:rPr>
        <w:t>на</w:t>
      </w:r>
      <w:r w:rsidR="003976DB" w:rsidRPr="00FB53FC">
        <w:rPr>
          <w:rFonts w:cs="Times New Roman"/>
          <w:sz w:val="28"/>
          <w:szCs w:val="28"/>
        </w:rPr>
        <w:t xml:space="preserve"> </w:t>
      </w:r>
      <w:r w:rsidRPr="00FB53FC">
        <w:rPr>
          <w:rFonts w:cs="Times New Roman"/>
          <w:sz w:val="28"/>
          <w:szCs w:val="28"/>
        </w:rPr>
        <w:t>автоматизированные</w:t>
      </w:r>
      <w:r w:rsidR="003976DB" w:rsidRPr="00FB53FC">
        <w:rPr>
          <w:rFonts w:cs="Times New Roman"/>
          <w:sz w:val="28"/>
          <w:szCs w:val="28"/>
        </w:rPr>
        <w:t xml:space="preserve"> </w:t>
      </w:r>
      <w:r w:rsidRPr="00FB53FC">
        <w:rPr>
          <w:rFonts w:cs="Times New Roman"/>
          <w:sz w:val="28"/>
          <w:szCs w:val="28"/>
        </w:rPr>
        <w:t>системы</w:t>
      </w:r>
      <w:r w:rsidR="003976DB" w:rsidRPr="00FB53FC">
        <w:rPr>
          <w:rFonts w:cs="Times New Roman"/>
          <w:sz w:val="28"/>
          <w:szCs w:val="28"/>
        </w:rPr>
        <w:t xml:space="preserve"> </w:t>
      </w:r>
      <w:r w:rsidRPr="00FB53FC">
        <w:rPr>
          <w:rFonts w:cs="Times New Roman"/>
          <w:sz w:val="28"/>
          <w:szCs w:val="28"/>
        </w:rPr>
        <w:t>управления</w:t>
      </w:r>
      <w:r w:rsidR="003962A8" w:rsidRPr="00FB53FC">
        <w:rPr>
          <w:rFonts w:cs="Times New Roman"/>
          <w:sz w:val="28"/>
          <w:szCs w:val="28"/>
        </w:rPr>
        <w:t xml:space="preserve"> </w:t>
      </w:r>
      <w:r w:rsidRPr="00FB53FC">
        <w:rPr>
          <w:rFonts w:cs="Times New Roman"/>
          <w:sz w:val="28"/>
          <w:szCs w:val="28"/>
        </w:rPr>
        <w:t>технологическими</w:t>
      </w:r>
      <w:r w:rsidR="003976DB" w:rsidRPr="00FB53FC">
        <w:rPr>
          <w:rFonts w:cs="Times New Roman"/>
          <w:sz w:val="28"/>
          <w:szCs w:val="28"/>
        </w:rPr>
        <w:t xml:space="preserve"> </w:t>
      </w:r>
      <w:r w:rsidRPr="00FB53FC">
        <w:rPr>
          <w:rFonts w:cs="Times New Roman"/>
          <w:sz w:val="28"/>
          <w:szCs w:val="28"/>
        </w:rPr>
        <w:t>процессами (</w:t>
      </w:r>
      <w:r w:rsidR="003962A8" w:rsidRPr="00FB53FC">
        <w:rPr>
          <w:rFonts w:cs="Times New Roman"/>
          <w:sz w:val="28"/>
          <w:szCs w:val="28"/>
        </w:rPr>
        <w:t>АСУ ТП</w:t>
      </w:r>
      <w:r w:rsidRPr="00FB53FC">
        <w:rPr>
          <w:rFonts w:cs="Times New Roman"/>
          <w:sz w:val="28"/>
          <w:szCs w:val="28"/>
        </w:rPr>
        <w:t xml:space="preserve">) ядерной установки. </w:t>
      </w:r>
      <w:r w:rsidR="003962A8" w:rsidRPr="00FB53FC">
        <w:rPr>
          <w:rFonts w:cs="Times New Roman"/>
          <w:sz w:val="28"/>
          <w:szCs w:val="28"/>
        </w:rPr>
        <w:t>О</w:t>
      </w:r>
      <w:r w:rsidRPr="00FB53FC">
        <w:rPr>
          <w:rFonts w:cs="Times New Roman"/>
          <w:sz w:val="28"/>
          <w:szCs w:val="28"/>
        </w:rPr>
        <w:t xml:space="preserve">ни могут быть направлены на изменение или блокирование управляющих команд, блокирование доступа операторов к информации о состоянии ядерного объекта или искажение такой информации, а также на перепрограммирование промышленных контроллеров. </w:t>
      </w:r>
      <w:r w:rsidR="00FB53FC" w:rsidRPr="00FB53FC">
        <w:rPr>
          <w:rFonts w:cs="Times New Roman"/>
          <w:sz w:val="28"/>
          <w:szCs w:val="28"/>
        </w:rPr>
        <w:t>Ц</w:t>
      </w:r>
      <w:r w:rsidRPr="00FB53FC">
        <w:rPr>
          <w:rFonts w:cs="Times New Roman"/>
          <w:sz w:val="28"/>
          <w:szCs w:val="28"/>
        </w:rPr>
        <w:t xml:space="preserve">елью </w:t>
      </w:r>
      <w:proofErr w:type="spellStart"/>
      <w:r w:rsidRPr="00FB53FC">
        <w:rPr>
          <w:rFonts w:cs="Times New Roman"/>
          <w:sz w:val="28"/>
          <w:szCs w:val="28"/>
        </w:rPr>
        <w:t>кибератаки</w:t>
      </w:r>
      <w:proofErr w:type="spellEnd"/>
      <w:r w:rsidRPr="00FB53FC">
        <w:rPr>
          <w:rFonts w:cs="Times New Roman"/>
          <w:sz w:val="28"/>
          <w:szCs w:val="28"/>
        </w:rPr>
        <w:t xml:space="preserve"> может быть инициирование аварии или создание условий для возникновения аварийной ситуации. В результате возможно радиационное заражение местности и/или облучение персонала и населения.</w:t>
      </w:r>
    </w:p>
    <w:p w14:paraId="1AD3D3A4" w14:textId="2EE79E58" w:rsidR="00784044" w:rsidRPr="00FB53FC" w:rsidRDefault="00784044" w:rsidP="00FB53FC">
      <w:pPr>
        <w:numPr>
          <w:ilvl w:val="0"/>
          <w:numId w:val="24"/>
        </w:numPr>
        <w:ind w:left="0" w:right="-1"/>
        <w:rPr>
          <w:rFonts w:cs="Times New Roman"/>
          <w:sz w:val="28"/>
          <w:szCs w:val="28"/>
        </w:rPr>
      </w:pPr>
      <w:proofErr w:type="spellStart"/>
      <w:r w:rsidRPr="00FB53FC">
        <w:rPr>
          <w:rFonts w:cs="Times New Roman"/>
          <w:sz w:val="28"/>
          <w:szCs w:val="28"/>
        </w:rPr>
        <w:t>Кибератаки</w:t>
      </w:r>
      <w:proofErr w:type="spellEnd"/>
      <w:r w:rsidRPr="00FB53FC">
        <w:rPr>
          <w:rFonts w:cs="Times New Roman"/>
          <w:sz w:val="28"/>
          <w:szCs w:val="28"/>
        </w:rPr>
        <w:tab/>
      </w:r>
      <w:r w:rsidR="003976DB">
        <w:rPr>
          <w:rFonts w:cs="Times New Roman"/>
          <w:sz w:val="28"/>
          <w:szCs w:val="28"/>
        </w:rPr>
        <w:t xml:space="preserve"> </w:t>
      </w:r>
      <w:r w:rsidRPr="00FB53FC">
        <w:rPr>
          <w:rFonts w:cs="Times New Roman"/>
          <w:sz w:val="28"/>
          <w:szCs w:val="28"/>
        </w:rPr>
        <w:t>на</w:t>
      </w:r>
      <w:r w:rsidR="003976DB" w:rsidRPr="00FB53FC">
        <w:rPr>
          <w:rFonts w:cs="Times New Roman"/>
          <w:sz w:val="28"/>
          <w:szCs w:val="28"/>
        </w:rPr>
        <w:t xml:space="preserve"> </w:t>
      </w:r>
      <w:r w:rsidRPr="00FB53FC">
        <w:rPr>
          <w:rFonts w:cs="Times New Roman"/>
          <w:sz w:val="28"/>
          <w:szCs w:val="28"/>
        </w:rPr>
        <w:t>автоматизированные</w:t>
      </w:r>
      <w:r w:rsidR="003976DB" w:rsidRPr="00FB53FC">
        <w:rPr>
          <w:rFonts w:cs="Times New Roman"/>
          <w:sz w:val="28"/>
          <w:szCs w:val="28"/>
        </w:rPr>
        <w:t xml:space="preserve"> </w:t>
      </w:r>
      <w:r w:rsidRPr="00FB53FC">
        <w:rPr>
          <w:rFonts w:cs="Times New Roman"/>
          <w:sz w:val="28"/>
          <w:szCs w:val="28"/>
        </w:rPr>
        <w:t>системы</w:t>
      </w:r>
      <w:r w:rsidR="003976DB" w:rsidRPr="00FB53FC">
        <w:rPr>
          <w:rFonts w:cs="Times New Roman"/>
          <w:sz w:val="28"/>
          <w:szCs w:val="28"/>
        </w:rPr>
        <w:t xml:space="preserve"> </w:t>
      </w:r>
      <w:r w:rsidR="003962A8" w:rsidRPr="00FB53FC">
        <w:rPr>
          <w:rFonts w:cs="Times New Roman"/>
          <w:sz w:val="28"/>
          <w:szCs w:val="28"/>
        </w:rPr>
        <w:t>СФЗ ЯО</w:t>
      </w:r>
      <w:r w:rsidRPr="00FB53FC">
        <w:rPr>
          <w:rFonts w:cs="Times New Roman"/>
          <w:sz w:val="28"/>
          <w:szCs w:val="28"/>
        </w:rPr>
        <w:t>,</w:t>
      </w:r>
      <w:r w:rsidR="003962A8" w:rsidRPr="00FB53FC">
        <w:rPr>
          <w:rFonts w:cs="Times New Roman"/>
          <w:sz w:val="28"/>
          <w:szCs w:val="28"/>
        </w:rPr>
        <w:t xml:space="preserve"> </w:t>
      </w:r>
      <w:r w:rsidRPr="00FB53FC">
        <w:rPr>
          <w:rFonts w:cs="Times New Roman"/>
          <w:sz w:val="28"/>
          <w:szCs w:val="28"/>
        </w:rPr>
        <w:t>включая</w:t>
      </w:r>
      <w:r w:rsidR="003976DB" w:rsidRPr="00FB53FC">
        <w:rPr>
          <w:rFonts w:cs="Times New Roman"/>
          <w:sz w:val="28"/>
          <w:szCs w:val="28"/>
        </w:rPr>
        <w:t xml:space="preserve"> </w:t>
      </w:r>
      <w:r w:rsidRPr="00FB53FC">
        <w:rPr>
          <w:rFonts w:cs="Times New Roman"/>
          <w:sz w:val="28"/>
          <w:szCs w:val="28"/>
        </w:rPr>
        <w:t>систему</w:t>
      </w:r>
      <w:r w:rsidR="003976DB" w:rsidRPr="00FB53FC">
        <w:rPr>
          <w:rFonts w:cs="Times New Roman"/>
          <w:sz w:val="28"/>
          <w:szCs w:val="28"/>
        </w:rPr>
        <w:t xml:space="preserve"> </w:t>
      </w:r>
      <w:r w:rsidRPr="00FB53FC">
        <w:rPr>
          <w:rFonts w:cs="Times New Roman"/>
          <w:sz w:val="28"/>
          <w:szCs w:val="28"/>
        </w:rPr>
        <w:t xml:space="preserve">физической защиты и систему учета и контроля ядерных материалов. </w:t>
      </w:r>
      <w:proofErr w:type="gramStart"/>
      <w:r w:rsidRPr="00FB53FC">
        <w:rPr>
          <w:rFonts w:cs="Times New Roman"/>
          <w:sz w:val="28"/>
          <w:szCs w:val="28"/>
        </w:rPr>
        <w:t>В данном случае целью кибератаки может быть нарушение функционирования систем физической защиты и/или учета и контроля с целью подготовки хищения радиоактивных материалов или совершения диверсий, в том числе удаленное отключение средств контроля и управления доступом в помещениях с предметами защиты или изменение настроек измерительных систем, применяемых для учета и контроля ядерных материалов.</w:t>
      </w:r>
      <w:proofErr w:type="gramEnd"/>
    </w:p>
    <w:p w14:paraId="20D4AC75" w14:textId="0F908ADE" w:rsidR="00A2401C" w:rsidRPr="00FB53FC" w:rsidRDefault="00784044" w:rsidP="00B60AEF">
      <w:pPr>
        <w:numPr>
          <w:ilvl w:val="0"/>
          <w:numId w:val="24"/>
        </w:numPr>
        <w:ind w:left="0" w:right="-1"/>
        <w:rPr>
          <w:rFonts w:eastAsia="Calibri" w:cs="Times New Roman"/>
          <w:sz w:val="28"/>
          <w:szCs w:val="28"/>
        </w:rPr>
      </w:pPr>
      <w:proofErr w:type="spellStart"/>
      <w:r w:rsidRPr="00FB53FC">
        <w:rPr>
          <w:rFonts w:cs="Times New Roman"/>
          <w:sz w:val="28"/>
          <w:szCs w:val="28"/>
        </w:rPr>
        <w:t>Кибератаки</w:t>
      </w:r>
      <w:proofErr w:type="spellEnd"/>
      <w:r w:rsidRPr="00FB53FC">
        <w:rPr>
          <w:rFonts w:cs="Times New Roman"/>
          <w:sz w:val="28"/>
          <w:szCs w:val="28"/>
        </w:rPr>
        <w:tab/>
        <w:t>на</w:t>
      </w:r>
      <w:r w:rsidR="003976DB" w:rsidRPr="00FB53FC">
        <w:rPr>
          <w:rFonts w:cs="Times New Roman"/>
          <w:sz w:val="28"/>
          <w:szCs w:val="28"/>
        </w:rPr>
        <w:t xml:space="preserve"> </w:t>
      </w:r>
      <w:r w:rsidRPr="00FB53FC">
        <w:rPr>
          <w:rFonts w:cs="Times New Roman"/>
          <w:sz w:val="28"/>
          <w:szCs w:val="28"/>
        </w:rPr>
        <w:t>автоматизированные</w:t>
      </w:r>
      <w:r w:rsidR="003976DB" w:rsidRPr="00FB53FC">
        <w:rPr>
          <w:rFonts w:cs="Times New Roman"/>
          <w:sz w:val="28"/>
          <w:szCs w:val="28"/>
        </w:rPr>
        <w:t xml:space="preserve"> </w:t>
      </w:r>
      <w:r w:rsidRPr="00FB53FC">
        <w:rPr>
          <w:rFonts w:cs="Times New Roman"/>
          <w:sz w:val="28"/>
          <w:szCs w:val="28"/>
        </w:rPr>
        <w:t>информационные</w:t>
      </w:r>
      <w:r w:rsidR="003962A8" w:rsidRPr="00FB53FC">
        <w:rPr>
          <w:rFonts w:cs="Times New Roman"/>
          <w:sz w:val="28"/>
          <w:szCs w:val="28"/>
        </w:rPr>
        <w:t xml:space="preserve"> </w:t>
      </w:r>
      <w:r w:rsidRPr="00FB53FC">
        <w:rPr>
          <w:rFonts w:cs="Times New Roman"/>
          <w:sz w:val="28"/>
          <w:szCs w:val="28"/>
        </w:rPr>
        <w:t>системы</w:t>
      </w:r>
      <w:r w:rsidR="003962A8" w:rsidRPr="00FB53FC">
        <w:rPr>
          <w:rFonts w:cs="Times New Roman"/>
          <w:sz w:val="28"/>
          <w:szCs w:val="28"/>
        </w:rPr>
        <w:t xml:space="preserve"> </w:t>
      </w:r>
      <w:r w:rsidRPr="00FB53FC">
        <w:rPr>
          <w:rFonts w:cs="Times New Roman"/>
          <w:sz w:val="28"/>
          <w:szCs w:val="28"/>
        </w:rPr>
        <w:t>ядерного</w:t>
      </w:r>
      <w:r w:rsidR="003976DB" w:rsidRPr="00FB53FC">
        <w:rPr>
          <w:rFonts w:cs="Times New Roman"/>
          <w:sz w:val="28"/>
          <w:szCs w:val="28"/>
        </w:rPr>
        <w:t xml:space="preserve"> </w:t>
      </w:r>
      <w:r w:rsidRPr="00FB53FC">
        <w:rPr>
          <w:rFonts w:cs="Times New Roman"/>
          <w:sz w:val="28"/>
          <w:szCs w:val="28"/>
        </w:rPr>
        <w:t xml:space="preserve">объекта. </w:t>
      </w:r>
      <w:r w:rsidR="00FB53FC" w:rsidRPr="00FB53FC">
        <w:rPr>
          <w:rFonts w:cs="Times New Roman"/>
          <w:sz w:val="28"/>
          <w:szCs w:val="28"/>
        </w:rPr>
        <w:t>Д</w:t>
      </w:r>
      <w:r w:rsidRPr="00FB53FC">
        <w:rPr>
          <w:rFonts w:cs="Times New Roman"/>
          <w:sz w:val="28"/>
          <w:szCs w:val="28"/>
        </w:rPr>
        <w:t xml:space="preserve">оступ, уничтожение или фальсификация данных дает злоумышленникам возможность осуществить хищение или диверсию, </w:t>
      </w:r>
      <w:r w:rsidRPr="00FB53FC">
        <w:rPr>
          <w:rFonts w:cs="Times New Roman"/>
          <w:sz w:val="28"/>
          <w:szCs w:val="28"/>
        </w:rPr>
        <w:lastRenderedPageBreak/>
        <w:t xml:space="preserve">преодолеть меры </w:t>
      </w:r>
      <w:r w:rsidR="003962A8" w:rsidRPr="00FB53FC">
        <w:rPr>
          <w:rFonts w:cs="Times New Roman"/>
          <w:sz w:val="28"/>
          <w:szCs w:val="28"/>
        </w:rPr>
        <w:t>СФЗ ЯО</w:t>
      </w:r>
      <w:r w:rsidRPr="00FB53FC">
        <w:rPr>
          <w:rFonts w:cs="Times New Roman"/>
          <w:sz w:val="28"/>
          <w:szCs w:val="28"/>
        </w:rPr>
        <w:t xml:space="preserve"> и т. </w:t>
      </w:r>
      <w:r w:rsidR="00FB53FC" w:rsidRPr="00FB53FC">
        <w:rPr>
          <w:rFonts w:cs="Times New Roman"/>
          <w:sz w:val="28"/>
          <w:szCs w:val="28"/>
        </w:rPr>
        <w:t>П</w:t>
      </w:r>
      <w:r w:rsidRPr="00FB53FC">
        <w:rPr>
          <w:rFonts w:cs="Times New Roman"/>
          <w:sz w:val="28"/>
          <w:szCs w:val="28"/>
        </w:rPr>
        <w:t xml:space="preserve">. В результате атаки могут быть изменены данные об инвентарных количествах ядерных материалов с целью сокрытия факта их хищения в течение как можно большего срока. </w:t>
      </w:r>
      <w:r w:rsidR="00FB53FC" w:rsidRPr="00FB53FC">
        <w:rPr>
          <w:rFonts w:cs="Times New Roman"/>
          <w:sz w:val="28"/>
          <w:szCs w:val="28"/>
        </w:rPr>
        <w:t>Д</w:t>
      </w:r>
      <w:r w:rsidRPr="00FB53FC">
        <w:rPr>
          <w:rFonts w:cs="Times New Roman"/>
          <w:sz w:val="28"/>
          <w:szCs w:val="28"/>
        </w:rPr>
        <w:t>ругой пример — несанкционированный доступ к системе документооборота ядерного объекта, где могут находиться сведения о графике проведения технического обслуживания элементов системы физической защиты, транспортирования ядерных материалов или порядке действий персонала по обнаружению и пресечению несанкционированных действий.</w:t>
      </w:r>
    </w:p>
    <w:sectPr w:rsidR="00A2401C" w:rsidRPr="00FB53FC" w:rsidSect="00FB53FC">
      <w:footerReference w:type="default" r:id="rId15"/>
      <w:type w:val="continuous"/>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94BBD" w14:textId="77777777" w:rsidR="006402FC" w:rsidRDefault="006402FC" w:rsidP="003D502B">
      <w:r>
        <w:separator/>
      </w:r>
    </w:p>
  </w:endnote>
  <w:endnote w:type="continuationSeparator" w:id="0">
    <w:p w14:paraId="5B4FB189" w14:textId="77777777" w:rsidR="006402FC" w:rsidRDefault="006402FC" w:rsidP="003D5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11371"/>
      <w:docPartObj>
        <w:docPartGallery w:val="Page Numbers (Bottom of Page)"/>
        <w:docPartUnique/>
      </w:docPartObj>
    </w:sdtPr>
    <w:sdtEndPr/>
    <w:sdtContent>
      <w:p w14:paraId="187886BF" w14:textId="75080974" w:rsidR="003F4655" w:rsidRDefault="003F4655" w:rsidP="00FB53FC">
        <w:pPr>
          <w:pStyle w:val="a7"/>
          <w:tabs>
            <w:tab w:val="clear" w:pos="4677"/>
          </w:tabs>
          <w:ind w:firstLine="0"/>
          <w:jc w:val="center"/>
        </w:pPr>
        <w:r>
          <w:fldChar w:fldCharType="begin"/>
        </w:r>
        <w:r>
          <w:instrText>PAGE   \* MERGEFORMAT</w:instrText>
        </w:r>
        <w:r>
          <w:fldChar w:fldCharType="separate"/>
        </w:r>
        <w:r w:rsidR="00B60AEF">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F556B9" w14:textId="77777777" w:rsidR="006402FC" w:rsidRDefault="006402FC" w:rsidP="003D502B">
      <w:r>
        <w:separator/>
      </w:r>
    </w:p>
  </w:footnote>
  <w:footnote w:type="continuationSeparator" w:id="0">
    <w:p w14:paraId="4A022176" w14:textId="77777777" w:rsidR="006402FC" w:rsidRDefault="006402FC" w:rsidP="003D50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0F54"/>
    <w:multiLevelType w:val="hybridMultilevel"/>
    <w:tmpl w:val="68B8E3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9A4FA0"/>
    <w:multiLevelType w:val="hybridMultilevel"/>
    <w:tmpl w:val="F460B216"/>
    <w:lvl w:ilvl="0" w:tplc="54DE55B2">
      <w:start w:val="1"/>
      <w:numFmt w:val="decimal"/>
      <w:lvlText w:val="%1"/>
      <w:lvlJc w:val="left"/>
      <w:pPr>
        <w:ind w:left="720" w:hanging="360"/>
      </w:pPr>
      <w:rPr>
        <w:rFonts w:ascii="Times New Roman" w:hAnsi="Times New Roman" w:hint="default"/>
        <w:b/>
        <w:i/>
        <w:caps w:val="0"/>
        <w:strike w:val="0"/>
        <w:dstrike w:val="0"/>
        <w:vanish w:val="0"/>
        <w:color w:val="000000" w:themeColor="text1"/>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6355F2"/>
    <w:multiLevelType w:val="multilevel"/>
    <w:tmpl w:val="02B42734"/>
    <w:lvl w:ilvl="0">
      <w:start w:val="1"/>
      <w:numFmt w:val="decimal"/>
      <w:lvlText w:val="%1."/>
      <w:lvlJc w:val="left"/>
      <w:pPr>
        <w:ind w:left="720" w:hanging="360"/>
      </w:pPr>
      <w:rPr>
        <w:rFonts w:hint="default"/>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FEB6A6E"/>
    <w:multiLevelType w:val="hybridMultilevel"/>
    <w:tmpl w:val="B4C8FDA4"/>
    <w:lvl w:ilvl="0" w:tplc="D8CEE996">
      <w:start w:val="4"/>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D4476D"/>
    <w:multiLevelType w:val="hybridMultilevel"/>
    <w:tmpl w:val="AAC0146A"/>
    <w:lvl w:ilvl="0" w:tplc="90F69AF4">
      <w:start w:val="1"/>
      <w:numFmt w:val="bullet"/>
      <w:pStyle w:val="a"/>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EB0FCA"/>
    <w:multiLevelType w:val="hybridMultilevel"/>
    <w:tmpl w:val="D90082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1F1C6F"/>
    <w:multiLevelType w:val="hybridMultilevel"/>
    <w:tmpl w:val="FF6A0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4070E5"/>
    <w:multiLevelType w:val="hybridMultilevel"/>
    <w:tmpl w:val="BB8A213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D86786"/>
    <w:multiLevelType w:val="hybridMultilevel"/>
    <w:tmpl w:val="0CF0AB06"/>
    <w:lvl w:ilvl="0" w:tplc="D6A29D88">
      <w:start w:val="3"/>
      <w:numFmt w:val="decimal"/>
      <w:lvlText w:val="%1)"/>
      <w:lvlJc w:val="left"/>
      <w:pPr>
        <w:ind w:left="1714" w:hanging="1005"/>
      </w:pPr>
      <w:rPr>
        <w:rFonts w:hint="default"/>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C8B14DB"/>
    <w:multiLevelType w:val="multilevel"/>
    <w:tmpl w:val="A40A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6A309D"/>
    <w:multiLevelType w:val="multilevel"/>
    <w:tmpl w:val="907A2B26"/>
    <w:lvl w:ilvl="0">
      <w:start w:val="1"/>
      <w:numFmt w:val="decimal"/>
      <w:lvlText w:val="%1"/>
      <w:lvlJc w:val="left"/>
      <w:pPr>
        <w:ind w:left="1429" w:hanging="360"/>
      </w:pPr>
      <w:rPr>
        <w:rFonts w:ascii="Times New Roman" w:hAnsi="Times New Roman" w:hint="default"/>
        <w:b/>
        <w:i w:val="0"/>
        <w:caps w:val="0"/>
        <w:strike w:val="0"/>
        <w:dstrike w:val="0"/>
        <w:vanish w:val="0"/>
        <w:sz w:val="24"/>
        <w:vertAlign w:val="baseline"/>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1">
    <w:nsid w:val="3D10486B"/>
    <w:multiLevelType w:val="hybridMultilevel"/>
    <w:tmpl w:val="CA4A0E50"/>
    <w:lvl w:ilvl="0" w:tplc="BE323610">
      <w:start w:val="1"/>
      <w:numFmt w:val="decimal"/>
      <w:lvlText w:val="%1"/>
      <w:lvlJc w:val="left"/>
      <w:pPr>
        <w:ind w:left="1429" w:hanging="360"/>
      </w:pPr>
      <w:rPr>
        <w:rFonts w:ascii="Times New Roman" w:hAnsi="Times New Roman" w:hint="default"/>
        <w:b/>
        <w:i w:val="0"/>
        <w:caps w:val="0"/>
        <w:strike w:val="0"/>
        <w:dstrike w:val="0"/>
        <w:vanish w:val="0"/>
        <w:sz w:val="24"/>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FE91BA8"/>
    <w:multiLevelType w:val="hybridMultilevel"/>
    <w:tmpl w:val="6860B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5E21F8"/>
    <w:multiLevelType w:val="multilevel"/>
    <w:tmpl w:val="A980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EC6A30"/>
    <w:multiLevelType w:val="hybridMultilevel"/>
    <w:tmpl w:val="E542A70E"/>
    <w:lvl w:ilvl="0" w:tplc="779E803A">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874DE3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D8CC1B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FC928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342537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76E7F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A40848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C10631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142781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4EF37E5C"/>
    <w:multiLevelType w:val="hybridMultilevel"/>
    <w:tmpl w:val="BAA87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D837B5"/>
    <w:multiLevelType w:val="multilevel"/>
    <w:tmpl w:val="C40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F76772"/>
    <w:multiLevelType w:val="hybridMultilevel"/>
    <w:tmpl w:val="CBF4D84E"/>
    <w:lvl w:ilvl="0" w:tplc="6576CE66">
      <w:start w:val="3"/>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E3E4469"/>
    <w:multiLevelType w:val="hybridMultilevel"/>
    <w:tmpl w:val="84B0F348"/>
    <w:lvl w:ilvl="0" w:tplc="A0DCB4C2">
      <w:start w:val="1"/>
      <w:numFmt w:val="decimal"/>
      <w:lvlText w:val="%1."/>
      <w:lvlJc w:val="left"/>
      <w:pPr>
        <w:ind w:left="720" w:hanging="360"/>
      </w:pPr>
      <w:rPr>
        <w:i w:val="0"/>
        <w:i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F2B2F3E"/>
    <w:multiLevelType w:val="hybridMultilevel"/>
    <w:tmpl w:val="23CCC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03819A7"/>
    <w:multiLevelType w:val="hybridMultilevel"/>
    <w:tmpl w:val="94BC5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0C22D23"/>
    <w:multiLevelType w:val="hybridMultilevel"/>
    <w:tmpl w:val="94A274AA"/>
    <w:lvl w:ilvl="0" w:tplc="FAD8D332">
      <w:start w:val="1"/>
      <w:numFmt w:val="decimal"/>
      <w:lvlText w:val="%1."/>
      <w:lvlJc w:val="left"/>
      <w:pPr>
        <w:ind w:left="502" w:hanging="360"/>
      </w:pPr>
      <w:rPr>
        <w:rFonts w:hint="default"/>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69B92E3A"/>
    <w:multiLevelType w:val="hybridMultilevel"/>
    <w:tmpl w:val="5CB851CA"/>
    <w:lvl w:ilvl="0" w:tplc="6FAEC36E">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FB42958"/>
    <w:multiLevelType w:val="hybridMultilevel"/>
    <w:tmpl w:val="934E9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9C41DE1"/>
    <w:multiLevelType w:val="hybridMultilevel"/>
    <w:tmpl w:val="DA7C7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887558"/>
    <w:multiLevelType w:val="hybridMultilevel"/>
    <w:tmpl w:val="48F2C126"/>
    <w:lvl w:ilvl="0" w:tplc="7C44A96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1"/>
  </w:num>
  <w:num w:numId="5">
    <w:abstractNumId w:val="2"/>
  </w:num>
  <w:num w:numId="6">
    <w:abstractNumId w:val="22"/>
  </w:num>
  <w:num w:numId="7">
    <w:abstractNumId w:val="21"/>
  </w:num>
  <w:num w:numId="8">
    <w:abstractNumId w:val="7"/>
  </w:num>
  <w:num w:numId="9">
    <w:abstractNumId w:val="2"/>
    <w:lvlOverride w:ilvl="0">
      <w:startOverride w:val="6"/>
    </w:lvlOverride>
    <w:lvlOverride w:ilvl="1">
      <w:startOverride w:val="2"/>
    </w:lvlOverride>
  </w:num>
  <w:num w:numId="10">
    <w:abstractNumId w:val="25"/>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0"/>
  </w:num>
  <w:num w:numId="14">
    <w:abstractNumId w:val="12"/>
  </w:num>
  <w:num w:numId="15">
    <w:abstractNumId w:val="6"/>
  </w:num>
  <w:num w:numId="16">
    <w:abstractNumId w:val="0"/>
  </w:num>
  <w:num w:numId="17">
    <w:abstractNumId w:val="23"/>
  </w:num>
  <w:num w:numId="18">
    <w:abstractNumId w:val="5"/>
  </w:num>
  <w:num w:numId="19">
    <w:abstractNumId w:val="19"/>
  </w:num>
  <w:num w:numId="20">
    <w:abstractNumId w:val="24"/>
  </w:num>
  <w:num w:numId="21">
    <w:abstractNumId w:val="9"/>
  </w:num>
  <w:num w:numId="22">
    <w:abstractNumId w:val="13"/>
  </w:num>
  <w:num w:numId="23">
    <w:abstractNumId w:val="16"/>
  </w:num>
  <w:num w:numId="24">
    <w:abstractNumId w:val="14"/>
  </w:num>
  <w:num w:numId="25">
    <w:abstractNumId w:val="8"/>
  </w:num>
  <w:num w:numId="26">
    <w:abstractNumId w:val="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E28"/>
    <w:rsid w:val="00020742"/>
    <w:rsid w:val="00022996"/>
    <w:rsid w:val="00026305"/>
    <w:rsid w:val="00031E3E"/>
    <w:rsid w:val="0003215D"/>
    <w:rsid w:val="0003564C"/>
    <w:rsid w:val="000377F2"/>
    <w:rsid w:val="0004246C"/>
    <w:rsid w:val="0005155B"/>
    <w:rsid w:val="000542E5"/>
    <w:rsid w:val="000733FE"/>
    <w:rsid w:val="000772A2"/>
    <w:rsid w:val="0009561D"/>
    <w:rsid w:val="00095EE0"/>
    <w:rsid w:val="000A295C"/>
    <w:rsid w:val="000C60FE"/>
    <w:rsid w:val="000D0F28"/>
    <w:rsid w:val="000D2842"/>
    <w:rsid w:val="000E02F0"/>
    <w:rsid w:val="000F0C3B"/>
    <w:rsid w:val="000F60EB"/>
    <w:rsid w:val="000F7B0F"/>
    <w:rsid w:val="001156A5"/>
    <w:rsid w:val="00132FA2"/>
    <w:rsid w:val="00152211"/>
    <w:rsid w:val="00156F88"/>
    <w:rsid w:val="00163828"/>
    <w:rsid w:val="0017653D"/>
    <w:rsid w:val="001A004D"/>
    <w:rsid w:val="001A0D07"/>
    <w:rsid w:val="001A4583"/>
    <w:rsid w:val="001B1275"/>
    <w:rsid w:val="001B4FA7"/>
    <w:rsid w:val="001C2C27"/>
    <w:rsid w:val="001D51B5"/>
    <w:rsid w:val="001D75B0"/>
    <w:rsid w:val="001F1DA8"/>
    <w:rsid w:val="002077A4"/>
    <w:rsid w:val="0021567F"/>
    <w:rsid w:val="00245409"/>
    <w:rsid w:val="00260550"/>
    <w:rsid w:val="00265B23"/>
    <w:rsid w:val="00276478"/>
    <w:rsid w:val="00286291"/>
    <w:rsid w:val="002865A7"/>
    <w:rsid w:val="002A1047"/>
    <w:rsid w:val="002A2F7A"/>
    <w:rsid w:val="002A398E"/>
    <w:rsid w:val="002B2A62"/>
    <w:rsid w:val="002B4DE5"/>
    <w:rsid w:val="002D2E48"/>
    <w:rsid w:val="002D620F"/>
    <w:rsid w:val="002D71F7"/>
    <w:rsid w:val="002F537D"/>
    <w:rsid w:val="00322A7A"/>
    <w:rsid w:val="0033160D"/>
    <w:rsid w:val="00334392"/>
    <w:rsid w:val="00342976"/>
    <w:rsid w:val="00344547"/>
    <w:rsid w:val="003454A2"/>
    <w:rsid w:val="003533EF"/>
    <w:rsid w:val="00353E41"/>
    <w:rsid w:val="00357C8A"/>
    <w:rsid w:val="00357E59"/>
    <w:rsid w:val="00384BA7"/>
    <w:rsid w:val="003962A8"/>
    <w:rsid w:val="003976DB"/>
    <w:rsid w:val="003A7298"/>
    <w:rsid w:val="003B1A6F"/>
    <w:rsid w:val="003C1B2C"/>
    <w:rsid w:val="003C2CFE"/>
    <w:rsid w:val="003D367D"/>
    <w:rsid w:val="003D502B"/>
    <w:rsid w:val="003E50A2"/>
    <w:rsid w:val="003F4655"/>
    <w:rsid w:val="0040112E"/>
    <w:rsid w:val="00415E8F"/>
    <w:rsid w:val="004318A7"/>
    <w:rsid w:val="00442B61"/>
    <w:rsid w:val="00452329"/>
    <w:rsid w:val="004552DC"/>
    <w:rsid w:val="004628AC"/>
    <w:rsid w:val="00465B24"/>
    <w:rsid w:val="004733FD"/>
    <w:rsid w:val="00474C12"/>
    <w:rsid w:val="004929D8"/>
    <w:rsid w:val="00494BE7"/>
    <w:rsid w:val="004B4FF7"/>
    <w:rsid w:val="004C7823"/>
    <w:rsid w:val="004D7271"/>
    <w:rsid w:val="004E6664"/>
    <w:rsid w:val="004F0EF0"/>
    <w:rsid w:val="004F5FA1"/>
    <w:rsid w:val="004F60B5"/>
    <w:rsid w:val="004F626B"/>
    <w:rsid w:val="004F7A17"/>
    <w:rsid w:val="00506379"/>
    <w:rsid w:val="00523FE8"/>
    <w:rsid w:val="005274DC"/>
    <w:rsid w:val="005403F4"/>
    <w:rsid w:val="005420B4"/>
    <w:rsid w:val="0054441A"/>
    <w:rsid w:val="0055082E"/>
    <w:rsid w:val="005578BD"/>
    <w:rsid w:val="005934B5"/>
    <w:rsid w:val="005C578F"/>
    <w:rsid w:val="005C7E11"/>
    <w:rsid w:val="005E5934"/>
    <w:rsid w:val="00604B61"/>
    <w:rsid w:val="00607D16"/>
    <w:rsid w:val="006106F3"/>
    <w:rsid w:val="006135F9"/>
    <w:rsid w:val="00635389"/>
    <w:rsid w:val="006402FC"/>
    <w:rsid w:val="006442C9"/>
    <w:rsid w:val="00676266"/>
    <w:rsid w:val="0068556B"/>
    <w:rsid w:val="006866DA"/>
    <w:rsid w:val="00696B94"/>
    <w:rsid w:val="006B4B0F"/>
    <w:rsid w:val="006D5965"/>
    <w:rsid w:val="00711C0F"/>
    <w:rsid w:val="00715746"/>
    <w:rsid w:val="007229DF"/>
    <w:rsid w:val="00730E9E"/>
    <w:rsid w:val="00735E43"/>
    <w:rsid w:val="00746EA3"/>
    <w:rsid w:val="0076307D"/>
    <w:rsid w:val="00783FA5"/>
    <w:rsid w:val="00784044"/>
    <w:rsid w:val="007871C4"/>
    <w:rsid w:val="007B348A"/>
    <w:rsid w:val="007B52BA"/>
    <w:rsid w:val="007B716E"/>
    <w:rsid w:val="007C4C6D"/>
    <w:rsid w:val="007D26F5"/>
    <w:rsid w:val="007D3BC2"/>
    <w:rsid w:val="007D4366"/>
    <w:rsid w:val="007E4F75"/>
    <w:rsid w:val="007F2D7E"/>
    <w:rsid w:val="008126B1"/>
    <w:rsid w:val="00812C6E"/>
    <w:rsid w:val="00822E28"/>
    <w:rsid w:val="00825D90"/>
    <w:rsid w:val="00846797"/>
    <w:rsid w:val="008571D2"/>
    <w:rsid w:val="00865A1B"/>
    <w:rsid w:val="00867B12"/>
    <w:rsid w:val="0087402F"/>
    <w:rsid w:val="0088561B"/>
    <w:rsid w:val="00885C64"/>
    <w:rsid w:val="00887D76"/>
    <w:rsid w:val="00887F45"/>
    <w:rsid w:val="008A02F7"/>
    <w:rsid w:val="008A681B"/>
    <w:rsid w:val="008B009E"/>
    <w:rsid w:val="008B1501"/>
    <w:rsid w:val="008C6D95"/>
    <w:rsid w:val="008D4F24"/>
    <w:rsid w:val="008E48C4"/>
    <w:rsid w:val="00902E2B"/>
    <w:rsid w:val="0092212B"/>
    <w:rsid w:val="00937CF6"/>
    <w:rsid w:val="00957226"/>
    <w:rsid w:val="00962D75"/>
    <w:rsid w:val="00981E3E"/>
    <w:rsid w:val="0099059B"/>
    <w:rsid w:val="009906A7"/>
    <w:rsid w:val="009A214F"/>
    <w:rsid w:val="009B2FD4"/>
    <w:rsid w:val="009B431A"/>
    <w:rsid w:val="009C45A7"/>
    <w:rsid w:val="009E1980"/>
    <w:rsid w:val="00A043E0"/>
    <w:rsid w:val="00A20D70"/>
    <w:rsid w:val="00A2401C"/>
    <w:rsid w:val="00A44F3D"/>
    <w:rsid w:val="00A45CF6"/>
    <w:rsid w:val="00A72C28"/>
    <w:rsid w:val="00A80732"/>
    <w:rsid w:val="00A878E5"/>
    <w:rsid w:val="00A90294"/>
    <w:rsid w:val="00AC08A0"/>
    <w:rsid w:val="00AC6B08"/>
    <w:rsid w:val="00AE3229"/>
    <w:rsid w:val="00AE5EB7"/>
    <w:rsid w:val="00AF1A5F"/>
    <w:rsid w:val="00AF295A"/>
    <w:rsid w:val="00B00BFF"/>
    <w:rsid w:val="00B35B1B"/>
    <w:rsid w:val="00B365BD"/>
    <w:rsid w:val="00B4081C"/>
    <w:rsid w:val="00B60AEF"/>
    <w:rsid w:val="00B7397C"/>
    <w:rsid w:val="00B7717C"/>
    <w:rsid w:val="00B82514"/>
    <w:rsid w:val="00BA6816"/>
    <w:rsid w:val="00BA686C"/>
    <w:rsid w:val="00BB1FEE"/>
    <w:rsid w:val="00BC6413"/>
    <w:rsid w:val="00BD37C3"/>
    <w:rsid w:val="00BE649A"/>
    <w:rsid w:val="00BF463A"/>
    <w:rsid w:val="00BF5B34"/>
    <w:rsid w:val="00C012C8"/>
    <w:rsid w:val="00C01FF4"/>
    <w:rsid w:val="00C41199"/>
    <w:rsid w:val="00C62F68"/>
    <w:rsid w:val="00C87218"/>
    <w:rsid w:val="00C91290"/>
    <w:rsid w:val="00CA709C"/>
    <w:rsid w:val="00CB1471"/>
    <w:rsid w:val="00CD3928"/>
    <w:rsid w:val="00CF6E80"/>
    <w:rsid w:val="00D252C4"/>
    <w:rsid w:val="00D4035F"/>
    <w:rsid w:val="00D41043"/>
    <w:rsid w:val="00D50C65"/>
    <w:rsid w:val="00D52E49"/>
    <w:rsid w:val="00D54B2E"/>
    <w:rsid w:val="00D54F31"/>
    <w:rsid w:val="00D55A13"/>
    <w:rsid w:val="00D646AD"/>
    <w:rsid w:val="00D67FC9"/>
    <w:rsid w:val="00D97B50"/>
    <w:rsid w:val="00DB4220"/>
    <w:rsid w:val="00DD5A58"/>
    <w:rsid w:val="00DE6A7A"/>
    <w:rsid w:val="00DF7253"/>
    <w:rsid w:val="00E1394B"/>
    <w:rsid w:val="00E141C8"/>
    <w:rsid w:val="00E14433"/>
    <w:rsid w:val="00E16D4D"/>
    <w:rsid w:val="00E344D1"/>
    <w:rsid w:val="00E3711E"/>
    <w:rsid w:val="00E54FCA"/>
    <w:rsid w:val="00E60B76"/>
    <w:rsid w:val="00E67721"/>
    <w:rsid w:val="00E71B94"/>
    <w:rsid w:val="00E75C6D"/>
    <w:rsid w:val="00E91DA4"/>
    <w:rsid w:val="00E93BB9"/>
    <w:rsid w:val="00E95A02"/>
    <w:rsid w:val="00EB5B8F"/>
    <w:rsid w:val="00EB676C"/>
    <w:rsid w:val="00ED6FD4"/>
    <w:rsid w:val="00EF19DD"/>
    <w:rsid w:val="00F40082"/>
    <w:rsid w:val="00F4131D"/>
    <w:rsid w:val="00F4432A"/>
    <w:rsid w:val="00F70747"/>
    <w:rsid w:val="00F74F25"/>
    <w:rsid w:val="00F872C2"/>
    <w:rsid w:val="00F87E72"/>
    <w:rsid w:val="00FA4B62"/>
    <w:rsid w:val="00FA5572"/>
    <w:rsid w:val="00FB53FC"/>
    <w:rsid w:val="00FB5513"/>
    <w:rsid w:val="00FC6C0A"/>
    <w:rsid w:val="00FE01B2"/>
    <w:rsid w:val="00FE6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34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E5934"/>
    <w:pPr>
      <w:spacing w:after="0" w:line="360" w:lineRule="auto"/>
      <w:ind w:firstLine="709"/>
      <w:jc w:val="both"/>
    </w:pPr>
    <w:rPr>
      <w:rFonts w:ascii="Times New Roman" w:hAnsi="Times New Roman"/>
      <w:color w:val="000000" w:themeColor="text1"/>
      <w:sz w:val="24"/>
    </w:rPr>
  </w:style>
  <w:style w:type="paragraph" w:styleId="1">
    <w:name w:val="heading 1"/>
    <w:basedOn w:val="a0"/>
    <w:next w:val="a0"/>
    <w:link w:val="10"/>
    <w:uiPriority w:val="9"/>
    <w:qFormat/>
    <w:rsid w:val="005C7E11"/>
    <w:pPr>
      <w:keepNext/>
      <w:keepLines/>
      <w:spacing w:after="360"/>
      <w:ind w:firstLine="0"/>
      <w:jc w:val="center"/>
      <w:outlineLvl w:val="0"/>
    </w:pPr>
    <w:rPr>
      <w:rFonts w:eastAsiaTheme="majorEastAsia" w:cs="Times New Roman"/>
      <w:b/>
      <w:sz w:val="28"/>
      <w:szCs w:val="28"/>
    </w:rPr>
  </w:style>
  <w:style w:type="paragraph" w:styleId="2">
    <w:name w:val="heading 2"/>
    <w:basedOn w:val="a0"/>
    <w:next w:val="a0"/>
    <w:link w:val="20"/>
    <w:uiPriority w:val="9"/>
    <w:unhideWhenUsed/>
    <w:qFormat/>
    <w:rsid w:val="005C7E11"/>
    <w:pPr>
      <w:keepNext/>
      <w:keepLines/>
      <w:spacing w:before="360" w:after="360"/>
      <w:ind w:firstLine="0"/>
      <w:jc w:val="center"/>
      <w:outlineLvl w:val="1"/>
    </w:pPr>
    <w:rPr>
      <w:rFonts w:eastAsiaTheme="majorEastAsia" w:cs="Times New Roman"/>
      <w:b/>
      <w:sz w:val="28"/>
      <w:szCs w:val="28"/>
    </w:rPr>
  </w:style>
  <w:style w:type="paragraph" w:styleId="3">
    <w:name w:val="heading 3"/>
    <w:basedOn w:val="a0"/>
    <w:next w:val="a0"/>
    <w:link w:val="30"/>
    <w:uiPriority w:val="9"/>
    <w:unhideWhenUsed/>
    <w:qFormat/>
    <w:rsid w:val="005C7E11"/>
    <w:pPr>
      <w:keepNext/>
      <w:keepLines/>
      <w:spacing w:before="360"/>
      <w:outlineLvl w:val="2"/>
    </w:pPr>
    <w:rPr>
      <w:rFonts w:eastAsiaTheme="majorEastAsia" w:cs="Times New Roman"/>
      <w:b/>
      <w:sz w:val="28"/>
      <w:szCs w:val="28"/>
    </w:rPr>
  </w:style>
  <w:style w:type="paragraph" w:styleId="4">
    <w:name w:val="heading 4"/>
    <w:basedOn w:val="a1"/>
    <w:next w:val="a0"/>
    <w:link w:val="40"/>
    <w:uiPriority w:val="9"/>
    <w:unhideWhenUsed/>
    <w:qFormat/>
    <w:rsid w:val="005C7E11"/>
    <w:pPr>
      <w:ind w:right="-1" w:firstLine="0"/>
      <w:outlineLvl w:val="3"/>
    </w:pPr>
    <w:rPr>
      <w:rFonts w:cs="Times New Roman"/>
      <w:sz w:val="28"/>
      <w:szCs w:val="28"/>
    </w:rPr>
  </w:style>
  <w:style w:type="paragraph" w:styleId="5">
    <w:name w:val="heading 5"/>
    <w:basedOn w:val="a1"/>
    <w:next w:val="a0"/>
    <w:link w:val="50"/>
    <w:uiPriority w:val="9"/>
    <w:unhideWhenUsed/>
    <w:qFormat/>
    <w:rsid w:val="005C7E11"/>
    <w:pPr>
      <w:ind w:right="-1" w:firstLine="0"/>
      <w:jc w:val="right"/>
      <w:outlineLvl w:val="4"/>
    </w:pPr>
    <w:rPr>
      <w:rFonts w:cs="Times New Roman"/>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3D502B"/>
    <w:pPr>
      <w:tabs>
        <w:tab w:val="center" w:pos="4677"/>
        <w:tab w:val="right" w:pos="9355"/>
      </w:tabs>
    </w:pPr>
  </w:style>
  <w:style w:type="character" w:customStyle="1" w:styleId="a6">
    <w:name w:val="Верхний колонтитул Знак"/>
    <w:basedOn w:val="a2"/>
    <w:link w:val="a5"/>
    <w:uiPriority w:val="99"/>
    <w:rsid w:val="003D502B"/>
  </w:style>
  <w:style w:type="paragraph" w:styleId="a7">
    <w:name w:val="footer"/>
    <w:basedOn w:val="a0"/>
    <w:link w:val="a8"/>
    <w:uiPriority w:val="99"/>
    <w:unhideWhenUsed/>
    <w:rsid w:val="003D502B"/>
    <w:pPr>
      <w:tabs>
        <w:tab w:val="center" w:pos="4677"/>
        <w:tab w:val="right" w:pos="9355"/>
      </w:tabs>
    </w:pPr>
  </w:style>
  <w:style w:type="character" w:customStyle="1" w:styleId="a8">
    <w:name w:val="Нижний колонтитул Знак"/>
    <w:basedOn w:val="a2"/>
    <w:link w:val="a7"/>
    <w:uiPriority w:val="99"/>
    <w:rsid w:val="003D502B"/>
  </w:style>
  <w:style w:type="character" w:customStyle="1" w:styleId="10">
    <w:name w:val="Заголовок 1 Знак"/>
    <w:basedOn w:val="a2"/>
    <w:link w:val="1"/>
    <w:uiPriority w:val="9"/>
    <w:rsid w:val="005C7E11"/>
    <w:rPr>
      <w:rFonts w:ascii="Times New Roman" w:eastAsiaTheme="majorEastAsia" w:hAnsi="Times New Roman" w:cs="Times New Roman"/>
      <w:b/>
      <w:color w:val="000000" w:themeColor="text1"/>
      <w:sz w:val="28"/>
      <w:szCs w:val="28"/>
    </w:rPr>
  </w:style>
  <w:style w:type="paragraph" w:styleId="a9">
    <w:name w:val="TOC Heading"/>
    <w:basedOn w:val="1"/>
    <w:next w:val="a0"/>
    <w:uiPriority w:val="39"/>
    <w:unhideWhenUsed/>
    <w:qFormat/>
    <w:rsid w:val="00F87E72"/>
    <w:pPr>
      <w:outlineLvl w:val="9"/>
    </w:pPr>
    <w:rPr>
      <w:lang w:eastAsia="ru-RU"/>
    </w:rPr>
  </w:style>
  <w:style w:type="paragraph" w:styleId="a">
    <w:name w:val="No Spacing"/>
    <w:uiPriority w:val="1"/>
    <w:qFormat/>
    <w:rsid w:val="005E5934"/>
    <w:pPr>
      <w:numPr>
        <w:numId w:val="1"/>
      </w:numPr>
      <w:spacing w:after="0" w:line="360" w:lineRule="auto"/>
      <w:ind w:left="0" w:firstLine="0"/>
      <w:jc w:val="both"/>
    </w:pPr>
    <w:rPr>
      <w:rFonts w:ascii="Times New Roman" w:hAnsi="Times New Roman"/>
      <w:color w:val="000000" w:themeColor="text1"/>
      <w:sz w:val="24"/>
    </w:rPr>
  </w:style>
  <w:style w:type="character" w:customStyle="1" w:styleId="20">
    <w:name w:val="Заголовок 2 Знак"/>
    <w:basedOn w:val="a2"/>
    <w:link w:val="2"/>
    <w:uiPriority w:val="9"/>
    <w:rsid w:val="005C7E11"/>
    <w:rPr>
      <w:rFonts w:ascii="Times New Roman" w:eastAsiaTheme="majorEastAsia" w:hAnsi="Times New Roman" w:cs="Times New Roman"/>
      <w:b/>
      <w:color w:val="000000" w:themeColor="text1"/>
      <w:sz w:val="28"/>
      <w:szCs w:val="28"/>
    </w:rPr>
  </w:style>
  <w:style w:type="paragraph" w:styleId="aa">
    <w:name w:val="Title"/>
    <w:basedOn w:val="a0"/>
    <w:next w:val="a0"/>
    <w:link w:val="ab"/>
    <w:uiPriority w:val="10"/>
    <w:qFormat/>
    <w:rsid w:val="003D367D"/>
    <w:pPr>
      <w:contextualSpacing/>
    </w:pPr>
    <w:rPr>
      <w:rFonts w:eastAsiaTheme="majorEastAsia" w:cstheme="majorBidi"/>
      <w:i/>
      <w:spacing w:val="-10"/>
      <w:kern w:val="28"/>
      <w:szCs w:val="56"/>
    </w:rPr>
  </w:style>
  <w:style w:type="character" w:customStyle="1" w:styleId="ab">
    <w:name w:val="Название Знак"/>
    <w:basedOn w:val="a2"/>
    <w:link w:val="aa"/>
    <w:uiPriority w:val="10"/>
    <w:rsid w:val="003D367D"/>
    <w:rPr>
      <w:rFonts w:ascii="Times New Roman" w:eastAsiaTheme="majorEastAsia" w:hAnsi="Times New Roman" w:cstheme="majorBidi"/>
      <w:i/>
      <w:color w:val="000000" w:themeColor="text1"/>
      <w:spacing w:val="-10"/>
      <w:kern w:val="28"/>
      <w:sz w:val="24"/>
      <w:szCs w:val="56"/>
    </w:rPr>
  </w:style>
  <w:style w:type="paragraph" w:styleId="a1">
    <w:name w:val="Subtitle"/>
    <w:aliases w:val="Рисунок"/>
    <w:basedOn w:val="a0"/>
    <w:next w:val="a0"/>
    <w:link w:val="ac"/>
    <w:uiPriority w:val="11"/>
    <w:qFormat/>
    <w:rsid w:val="00D50C65"/>
    <w:pPr>
      <w:numPr>
        <w:ilvl w:val="1"/>
      </w:numPr>
      <w:ind w:firstLine="709"/>
      <w:jc w:val="center"/>
    </w:pPr>
    <w:rPr>
      <w:rFonts w:eastAsiaTheme="minorEastAsia"/>
      <w:i/>
    </w:rPr>
  </w:style>
  <w:style w:type="character" w:customStyle="1" w:styleId="ac">
    <w:name w:val="Подзаголовок Знак"/>
    <w:aliases w:val="Рисунок Знак"/>
    <w:basedOn w:val="a2"/>
    <w:link w:val="a1"/>
    <w:uiPriority w:val="11"/>
    <w:rsid w:val="00D50C65"/>
    <w:rPr>
      <w:rFonts w:ascii="Times New Roman" w:eastAsiaTheme="minorEastAsia" w:hAnsi="Times New Roman"/>
      <w:i/>
      <w:color w:val="000000" w:themeColor="text1"/>
      <w:sz w:val="24"/>
    </w:rPr>
  </w:style>
  <w:style w:type="character" w:customStyle="1" w:styleId="30">
    <w:name w:val="Заголовок 3 Знак"/>
    <w:basedOn w:val="a2"/>
    <w:link w:val="3"/>
    <w:uiPriority w:val="9"/>
    <w:rsid w:val="005C7E11"/>
    <w:rPr>
      <w:rFonts w:ascii="Times New Roman" w:eastAsiaTheme="majorEastAsia" w:hAnsi="Times New Roman" w:cs="Times New Roman"/>
      <w:b/>
      <w:color w:val="000000" w:themeColor="text1"/>
      <w:sz w:val="28"/>
      <w:szCs w:val="28"/>
    </w:rPr>
  </w:style>
  <w:style w:type="paragraph" w:styleId="31">
    <w:name w:val="toc 3"/>
    <w:basedOn w:val="a0"/>
    <w:next w:val="a0"/>
    <w:autoRedefine/>
    <w:uiPriority w:val="39"/>
    <w:unhideWhenUsed/>
    <w:rsid w:val="001A0D07"/>
    <w:pPr>
      <w:tabs>
        <w:tab w:val="right" w:leader="dot" w:pos="9345"/>
      </w:tabs>
      <w:spacing w:after="100"/>
      <w:ind w:left="426" w:firstLine="0"/>
    </w:pPr>
  </w:style>
  <w:style w:type="character" w:styleId="ad">
    <w:name w:val="Hyperlink"/>
    <w:basedOn w:val="a2"/>
    <w:uiPriority w:val="99"/>
    <w:unhideWhenUsed/>
    <w:rsid w:val="003D367D"/>
    <w:rPr>
      <w:color w:val="0563C1" w:themeColor="hyperlink"/>
      <w:u w:val="single"/>
    </w:rPr>
  </w:style>
  <w:style w:type="paragraph" w:styleId="11">
    <w:name w:val="toc 1"/>
    <w:basedOn w:val="a0"/>
    <w:next w:val="a0"/>
    <w:autoRedefine/>
    <w:uiPriority w:val="39"/>
    <w:unhideWhenUsed/>
    <w:rsid w:val="00C012C8"/>
    <w:pPr>
      <w:tabs>
        <w:tab w:val="left" w:pos="480"/>
        <w:tab w:val="right" w:leader="dot" w:pos="9345"/>
      </w:tabs>
      <w:spacing w:after="100"/>
      <w:ind w:firstLine="0"/>
    </w:pPr>
  </w:style>
  <w:style w:type="paragraph" w:styleId="21">
    <w:name w:val="toc 2"/>
    <w:basedOn w:val="a0"/>
    <w:next w:val="a0"/>
    <w:autoRedefine/>
    <w:uiPriority w:val="39"/>
    <w:unhideWhenUsed/>
    <w:rsid w:val="002077A4"/>
    <w:pPr>
      <w:tabs>
        <w:tab w:val="left" w:pos="880"/>
        <w:tab w:val="right" w:leader="dot" w:pos="9345"/>
      </w:tabs>
      <w:spacing w:after="100"/>
      <w:ind w:left="426" w:firstLine="0"/>
    </w:pPr>
  </w:style>
  <w:style w:type="numbering" w:customStyle="1" w:styleId="12">
    <w:name w:val="Нет списка1"/>
    <w:next w:val="a4"/>
    <w:uiPriority w:val="99"/>
    <w:semiHidden/>
    <w:unhideWhenUsed/>
    <w:rsid w:val="000D0F28"/>
  </w:style>
  <w:style w:type="paragraph" w:styleId="ae">
    <w:name w:val="List Paragraph"/>
    <w:basedOn w:val="a0"/>
    <w:uiPriority w:val="34"/>
    <w:qFormat/>
    <w:rsid w:val="000D0F28"/>
    <w:pPr>
      <w:tabs>
        <w:tab w:val="left" w:leader="dot" w:pos="709"/>
      </w:tabs>
      <w:ind w:left="720" w:firstLine="0"/>
      <w:contextualSpacing/>
    </w:pPr>
    <w:rPr>
      <w:sz w:val="28"/>
    </w:rPr>
  </w:style>
  <w:style w:type="paragraph" w:styleId="af">
    <w:name w:val="Normal (Web)"/>
    <w:basedOn w:val="a0"/>
    <w:uiPriority w:val="99"/>
    <w:unhideWhenUsed/>
    <w:rsid w:val="000D0F28"/>
    <w:pPr>
      <w:spacing w:before="100" w:beforeAutospacing="1" w:after="100" w:afterAutospacing="1" w:line="240" w:lineRule="auto"/>
      <w:ind w:firstLine="0"/>
      <w:jc w:val="left"/>
    </w:pPr>
    <w:rPr>
      <w:rFonts w:eastAsia="Times New Roman" w:cs="Times New Roman"/>
      <w:color w:val="auto"/>
      <w:szCs w:val="24"/>
      <w:lang w:eastAsia="ru-RU"/>
    </w:rPr>
  </w:style>
  <w:style w:type="character" w:customStyle="1" w:styleId="UnresolvedMention">
    <w:name w:val="Unresolved Mention"/>
    <w:basedOn w:val="a2"/>
    <w:uiPriority w:val="99"/>
    <w:semiHidden/>
    <w:unhideWhenUsed/>
    <w:rsid w:val="005274DC"/>
    <w:rPr>
      <w:color w:val="605E5C"/>
      <w:shd w:val="clear" w:color="auto" w:fill="E1DFDD"/>
    </w:rPr>
  </w:style>
  <w:style w:type="paragraph" w:customStyle="1" w:styleId="af0">
    <w:name w:val="Нормальный (таблица)"/>
    <w:basedOn w:val="a0"/>
    <w:next w:val="a0"/>
    <w:uiPriority w:val="99"/>
    <w:rsid w:val="00022996"/>
    <w:pPr>
      <w:widowControl w:val="0"/>
      <w:autoSpaceDE w:val="0"/>
      <w:autoSpaceDN w:val="0"/>
      <w:adjustRightInd w:val="0"/>
      <w:spacing w:line="240" w:lineRule="auto"/>
      <w:ind w:firstLine="0"/>
    </w:pPr>
    <w:rPr>
      <w:rFonts w:ascii="Times New Roman CYR" w:eastAsiaTheme="minorEastAsia" w:hAnsi="Times New Roman CYR" w:cs="Times New Roman CYR"/>
      <w:color w:val="auto"/>
      <w:szCs w:val="24"/>
      <w:lang w:eastAsia="ru-RU"/>
    </w:rPr>
  </w:style>
  <w:style w:type="paragraph" w:customStyle="1" w:styleId="af1">
    <w:name w:val="Прижатый влево"/>
    <w:basedOn w:val="a0"/>
    <w:next w:val="a0"/>
    <w:uiPriority w:val="99"/>
    <w:rsid w:val="00022996"/>
    <w:pPr>
      <w:widowControl w:val="0"/>
      <w:autoSpaceDE w:val="0"/>
      <w:autoSpaceDN w:val="0"/>
      <w:adjustRightInd w:val="0"/>
      <w:spacing w:line="240" w:lineRule="auto"/>
      <w:ind w:firstLine="0"/>
      <w:jc w:val="left"/>
    </w:pPr>
    <w:rPr>
      <w:rFonts w:ascii="Times New Roman CYR" w:eastAsiaTheme="minorEastAsia" w:hAnsi="Times New Roman CYR" w:cs="Times New Roman CYR"/>
      <w:color w:val="auto"/>
      <w:szCs w:val="24"/>
      <w:lang w:eastAsia="ru-RU"/>
    </w:rPr>
  </w:style>
  <w:style w:type="paragraph" w:styleId="41">
    <w:name w:val="toc 4"/>
    <w:basedOn w:val="a0"/>
    <w:next w:val="a0"/>
    <w:autoRedefine/>
    <w:uiPriority w:val="39"/>
    <w:unhideWhenUsed/>
    <w:rsid w:val="00D50C65"/>
    <w:pPr>
      <w:spacing w:after="100" w:line="259" w:lineRule="auto"/>
      <w:ind w:left="660" w:firstLine="0"/>
      <w:jc w:val="left"/>
    </w:pPr>
    <w:rPr>
      <w:rFonts w:asciiTheme="minorHAnsi" w:eastAsiaTheme="minorEastAsia" w:hAnsiTheme="minorHAnsi"/>
      <w:color w:val="auto"/>
      <w:sz w:val="22"/>
      <w:lang w:eastAsia="ru-RU"/>
    </w:rPr>
  </w:style>
  <w:style w:type="paragraph" w:styleId="51">
    <w:name w:val="toc 5"/>
    <w:basedOn w:val="a0"/>
    <w:next w:val="a0"/>
    <w:autoRedefine/>
    <w:uiPriority w:val="39"/>
    <w:unhideWhenUsed/>
    <w:rsid w:val="00D50C65"/>
    <w:pPr>
      <w:spacing w:after="100" w:line="259" w:lineRule="auto"/>
      <w:ind w:left="880" w:firstLine="0"/>
      <w:jc w:val="left"/>
    </w:pPr>
    <w:rPr>
      <w:rFonts w:asciiTheme="minorHAnsi" w:eastAsiaTheme="minorEastAsia" w:hAnsiTheme="minorHAnsi"/>
      <w:color w:val="auto"/>
      <w:sz w:val="22"/>
      <w:lang w:eastAsia="ru-RU"/>
    </w:rPr>
  </w:style>
  <w:style w:type="paragraph" w:styleId="6">
    <w:name w:val="toc 6"/>
    <w:basedOn w:val="a0"/>
    <w:next w:val="a0"/>
    <w:autoRedefine/>
    <w:uiPriority w:val="39"/>
    <w:unhideWhenUsed/>
    <w:rsid w:val="00D50C65"/>
    <w:pPr>
      <w:spacing w:after="100" w:line="259" w:lineRule="auto"/>
      <w:ind w:left="1100" w:firstLine="0"/>
      <w:jc w:val="left"/>
    </w:pPr>
    <w:rPr>
      <w:rFonts w:asciiTheme="minorHAnsi" w:eastAsiaTheme="minorEastAsia" w:hAnsiTheme="minorHAnsi"/>
      <w:color w:val="auto"/>
      <w:sz w:val="22"/>
      <w:lang w:eastAsia="ru-RU"/>
    </w:rPr>
  </w:style>
  <w:style w:type="paragraph" w:styleId="7">
    <w:name w:val="toc 7"/>
    <w:basedOn w:val="a0"/>
    <w:next w:val="a0"/>
    <w:autoRedefine/>
    <w:uiPriority w:val="39"/>
    <w:unhideWhenUsed/>
    <w:rsid w:val="00D50C65"/>
    <w:pPr>
      <w:spacing w:after="100" w:line="259" w:lineRule="auto"/>
      <w:ind w:left="1320" w:firstLine="0"/>
      <w:jc w:val="left"/>
    </w:pPr>
    <w:rPr>
      <w:rFonts w:asciiTheme="minorHAnsi" w:eastAsiaTheme="minorEastAsia" w:hAnsiTheme="minorHAnsi"/>
      <w:color w:val="auto"/>
      <w:sz w:val="22"/>
      <w:lang w:eastAsia="ru-RU"/>
    </w:rPr>
  </w:style>
  <w:style w:type="paragraph" w:styleId="8">
    <w:name w:val="toc 8"/>
    <w:basedOn w:val="a0"/>
    <w:next w:val="a0"/>
    <w:autoRedefine/>
    <w:uiPriority w:val="39"/>
    <w:unhideWhenUsed/>
    <w:rsid w:val="00D50C65"/>
    <w:pPr>
      <w:spacing w:after="100" w:line="259" w:lineRule="auto"/>
      <w:ind w:left="1540" w:firstLine="0"/>
      <w:jc w:val="left"/>
    </w:pPr>
    <w:rPr>
      <w:rFonts w:asciiTheme="minorHAnsi" w:eastAsiaTheme="minorEastAsia" w:hAnsiTheme="minorHAnsi"/>
      <w:color w:val="auto"/>
      <w:sz w:val="22"/>
      <w:lang w:eastAsia="ru-RU"/>
    </w:rPr>
  </w:style>
  <w:style w:type="paragraph" w:styleId="9">
    <w:name w:val="toc 9"/>
    <w:basedOn w:val="a0"/>
    <w:next w:val="a0"/>
    <w:autoRedefine/>
    <w:uiPriority w:val="39"/>
    <w:unhideWhenUsed/>
    <w:rsid w:val="00D50C65"/>
    <w:pPr>
      <w:spacing w:after="100" w:line="259" w:lineRule="auto"/>
      <w:ind w:left="1760" w:firstLine="0"/>
      <w:jc w:val="left"/>
    </w:pPr>
    <w:rPr>
      <w:rFonts w:asciiTheme="minorHAnsi" w:eastAsiaTheme="minorEastAsia" w:hAnsiTheme="minorHAnsi"/>
      <w:color w:val="auto"/>
      <w:sz w:val="22"/>
      <w:lang w:eastAsia="ru-RU"/>
    </w:rPr>
  </w:style>
  <w:style w:type="paragraph" w:styleId="af2">
    <w:name w:val="Balloon Text"/>
    <w:basedOn w:val="a0"/>
    <w:link w:val="af3"/>
    <w:uiPriority w:val="99"/>
    <w:semiHidden/>
    <w:unhideWhenUsed/>
    <w:rsid w:val="00887F45"/>
    <w:pPr>
      <w:spacing w:line="240" w:lineRule="auto"/>
    </w:pPr>
    <w:rPr>
      <w:rFonts w:ascii="Tahoma" w:hAnsi="Tahoma" w:cs="Tahoma"/>
      <w:sz w:val="16"/>
      <w:szCs w:val="16"/>
    </w:rPr>
  </w:style>
  <w:style w:type="character" w:customStyle="1" w:styleId="af3">
    <w:name w:val="Текст выноски Знак"/>
    <w:basedOn w:val="a2"/>
    <w:link w:val="af2"/>
    <w:uiPriority w:val="99"/>
    <w:semiHidden/>
    <w:rsid w:val="00887F45"/>
    <w:rPr>
      <w:rFonts w:ascii="Tahoma" w:hAnsi="Tahoma" w:cs="Tahoma"/>
      <w:color w:val="000000" w:themeColor="text1"/>
      <w:sz w:val="16"/>
      <w:szCs w:val="16"/>
    </w:rPr>
  </w:style>
  <w:style w:type="character" w:customStyle="1" w:styleId="40">
    <w:name w:val="Заголовок 4 Знак"/>
    <w:basedOn w:val="a2"/>
    <w:link w:val="4"/>
    <w:uiPriority w:val="9"/>
    <w:rsid w:val="005C7E11"/>
    <w:rPr>
      <w:rFonts w:ascii="Times New Roman" w:eastAsiaTheme="minorEastAsia" w:hAnsi="Times New Roman" w:cs="Times New Roman"/>
      <w:i/>
      <w:color w:val="000000" w:themeColor="text1"/>
      <w:sz w:val="28"/>
      <w:szCs w:val="28"/>
    </w:rPr>
  </w:style>
  <w:style w:type="paragraph" w:customStyle="1" w:styleId="af4">
    <w:name w:val="Рисунки"/>
    <w:basedOn w:val="a0"/>
    <w:next w:val="a0"/>
    <w:qFormat/>
    <w:rsid w:val="005C7E11"/>
    <w:pPr>
      <w:ind w:right="-1" w:firstLine="0"/>
      <w:jc w:val="center"/>
    </w:pPr>
    <w:rPr>
      <w:rFonts w:cs="Times New Roman"/>
      <w:i/>
      <w:noProof/>
      <w:sz w:val="28"/>
      <w:szCs w:val="28"/>
      <w:lang w:eastAsia="ru-RU"/>
    </w:rPr>
  </w:style>
  <w:style w:type="character" w:customStyle="1" w:styleId="50">
    <w:name w:val="Заголовок 5 Знак"/>
    <w:basedOn w:val="a2"/>
    <w:link w:val="5"/>
    <w:uiPriority w:val="9"/>
    <w:rsid w:val="005C7E11"/>
    <w:rPr>
      <w:rFonts w:ascii="Times New Roman" w:eastAsiaTheme="minorEastAsia" w:hAnsi="Times New Roman" w:cs="Times New Roman"/>
      <w:i/>
      <w:color w:val="000000" w:themeColor="text1"/>
      <w:sz w:val="28"/>
      <w:szCs w:val="28"/>
    </w:rPr>
  </w:style>
  <w:style w:type="paragraph" w:customStyle="1" w:styleId="af5">
    <w:name w:val="Таблицы"/>
    <w:basedOn w:val="a0"/>
    <w:next w:val="a0"/>
    <w:qFormat/>
    <w:rsid w:val="00523FE8"/>
    <w:pPr>
      <w:ind w:firstLine="0"/>
      <w:jc w:val="right"/>
    </w:pPr>
    <w:rPr>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E5934"/>
    <w:pPr>
      <w:spacing w:after="0" w:line="360" w:lineRule="auto"/>
      <w:ind w:firstLine="709"/>
      <w:jc w:val="both"/>
    </w:pPr>
    <w:rPr>
      <w:rFonts w:ascii="Times New Roman" w:hAnsi="Times New Roman"/>
      <w:color w:val="000000" w:themeColor="text1"/>
      <w:sz w:val="24"/>
    </w:rPr>
  </w:style>
  <w:style w:type="paragraph" w:styleId="1">
    <w:name w:val="heading 1"/>
    <w:basedOn w:val="a0"/>
    <w:next w:val="a0"/>
    <w:link w:val="10"/>
    <w:uiPriority w:val="9"/>
    <w:qFormat/>
    <w:rsid w:val="005C7E11"/>
    <w:pPr>
      <w:keepNext/>
      <w:keepLines/>
      <w:spacing w:after="360"/>
      <w:ind w:firstLine="0"/>
      <w:jc w:val="center"/>
      <w:outlineLvl w:val="0"/>
    </w:pPr>
    <w:rPr>
      <w:rFonts w:eastAsiaTheme="majorEastAsia" w:cs="Times New Roman"/>
      <w:b/>
      <w:sz w:val="28"/>
      <w:szCs w:val="28"/>
    </w:rPr>
  </w:style>
  <w:style w:type="paragraph" w:styleId="2">
    <w:name w:val="heading 2"/>
    <w:basedOn w:val="a0"/>
    <w:next w:val="a0"/>
    <w:link w:val="20"/>
    <w:uiPriority w:val="9"/>
    <w:unhideWhenUsed/>
    <w:qFormat/>
    <w:rsid w:val="005C7E11"/>
    <w:pPr>
      <w:keepNext/>
      <w:keepLines/>
      <w:spacing w:before="360" w:after="360"/>
      <w:ind w:firstLine="0"/>
      <w:jc w:val="center"/>
      <w:outlineLvl w:val="1"/>
    </w:pPr>
    <w:rPr>
      <w:rFonts w:eastAsiaTheme="majorEastAsia" w:cs="Times New Roman"/>
      <w:b/>
      <w:sz w:val="28"/>
      <w:szCs w:val="28"/>
    </w:rPr>
  </w:style>
  <w:style w:type="paragraph" w:styleId="3">
    <w:name w:val="heading 3"/>
    <w:basedOn w:val="a0"/>
    <w:next w:val="a0"/>
    <w:link w:val="30"/>
    <w:uiPriority w:val="9"/>
    <w:unhideWhenUsed/>
    <w:qFormat/>
    <w:rsid w:val="005C7E11"/>
    <w:pPr>
      <w:keepNext/>
      <w:keepLines/>
      <w:spacing w:before="360"/>
      <w:outlineLvl w:val="2"/>
    </w:pPr>
    <w:rPr>
      <w:rFonts w:eastAsiaTheme="majorEastAsia" w:cs="Times New Roman"/>
      <w:b/>
      <w:sz w:val="28"/>
      <w:szCs w:val="28"/>
    </w:rPr>
  </w:style>
  <w:style w:type="paragraph" w:styleId="4">
    <w:name w:val="heading 4"/>
    <w:basedOn w:val="a1"/>
    <w:next w:val="a0"/>
    <w:link w:val="40"/>
    <w:uiPriority w:val="9"/>
    <w:unhideWhenUsed/>
    <w:qFormat/>
    <w:rsid w:val="005C7E11"/>
    <w:pPr>
      <w:ind w:right="-1" w:firstLine="0"/>
      <w:outlineLvl w:val="3"/>
    </w:pPr>
    <w:rPr>
      <w:rFonts w:cs="Times New Roman"/>
      <w:sz w:val="28"/>
      <w:szCs w:val="28"/>
    </w:rPr>
  </w:style>
  <w:style w:type="paragraph" w:styleId="5">
    <w:name w:val="heading 5"/>
    <w:basedOn w:val="a1"/>
    <w:next w:val="a0"/>
    <w:link w:val="50"/>
    <w:uiPriority w:val="9"/>
    <w:unhideWhenUsed/>
    <w:qFormat/>
    <w:rsid w:val="005C7E11"/>
    <w:pPr>
      <w:ind w:right="-1" w:firstLine="0"/>
      <w:jc w:val="right"/>
      <w:outlineLvl w:val="4"/>
    </w:pPr>
    <w:rPr>
      <w:rFonts w:cs="Times New Roman"/>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3D502B"/>
    <w:pPr>
      <w:tabs>
        <w:tab w:val="center" w:pos="4677"/>
        <w:tab w:val="right" w:pos="9355"/>
      </w:tabs>
    </w:pPr>
  </w:style>
  <w:style w:type="character" w:customStyle="1" w:styleId="a6">
    <w:name w:val="Верхний колонтитул Знак"/>
    <w:basedOn w:val="a2"/>
    <w:link w:val="a5"/>
    <w:uiPriority w:val="99"/>
    <w:rsid w:val="003D502B"/>
  </w:style>
  <w:style w:type="paragraph" w:styleId="a7">
    <w:name w:val="footer"/>
    <w:basedOn w:val="a0"/>
    <w:link w:val="a8"/>
    <w:uiPriority w:val="99"/>
    <w:unhideWhenUsed/>
    <w:rsid w:val="003D502B"/>
    <w:pPr>
      <w:tabs>
        <w:tab w:val="center" w:pos="4677"/>
        <w:tab w:val="right" w:pos="9355"/>
      </w:tabs>
    </w:pPr>
  </w:style>
  <w:style w:type="character" w:customStyle="1" w:styleId="a8">
    <w:name w:val="Нижний колонтитул Знак"/>
    <w:basedOn w:val="a2"/>
    <w:link w:val="a7"/>
    <w:uiPriority w:val="99"/>
    <w:rsid w:val="003D502B"/>
  </w:style>
  <w:style w:type="character" w:customStyle="1" w:styleId="10">
    <w:name w:val="Заголовок 1 Знак"/>
    <w:basedOn w:val="a2"/>
    <w:link w:val="1"/>
    <w:uiPriority w:val="9"/>
    <w:rsid w:val="005C7E11"/>
    <w:rPr>
      <w:rFonts w:ascii="Times New Roman" w:eastAsiaTheme="majorEastAsia" w:hAnsi="Times New Roman" w:cs="Times New Roman"/>
      <w:b/>
      <w:color w:val="000000" w:themeColor="text1"/>
      <w:sz w:val="28"/>
      <w:szCs w:val="28"/>
    </w:rPr>
  </w:style>
  <w:style w:type="paragraph" w:styleId="a9">
    <w:name w:val="TOC Heading"/>
    <w:basedOn w:val="1"/>
    <w:next w:val="a0"/>
    <w:uiPriority w:val="39"/>
    <w:unhideWhenUsed/>
    <w:qFormat/>
    <w:rsid w:val="00F87E72"/>
    <w:pPr>
      <w:outlineLvl w:val="9"/>
    </w:pPr>
    <w:rPr>
      <w:lang w:eastAsia="ru-RU"/>
    </w:rPr>
  </w:style>
  <w:style w:type="paragraph" w:styleId="a">
    <w:name w:val="No Spacing"/>
    <w:uiPriority w:val="1"/>
    <w:qFormat/>
    <w:rsid w:val="005E5934"/>
    <w:pPr>
      <w:numPr>
        <w:numId w:val="1"/>
      </w:numPr>
      <w:spacing w:after="0" w:line="360" w:lineRule="auto"/>
      <w:ind w:left="0" w:firstLine="0"/>
      <w:jc w:val="both"/>
    </w:pPr>
    <w:rPr>
      <w:rFonts w:ascii="Times New Roman" w:hAnsi="Times New Roman"/>
      <w:color w:val="000000" w:themeColor="text1"/>
      <w:sz w:val="24"/>
    </w:rPr>
  </w:style>
  <w:style w:type="character" w:customStyle="1" w:styleId="20">
    <w:name w:val="Заголовок 2 Знак"/>
    <w:basedOn w:val="a2"/>
    <w:link w:val="2"/>
    <w:uiPriority w:val="9"/>
    <w:rsid w:val="005C7E11"/>
    <w:rPr>
      <w:rFonts w:ascii="Times New Roman" w:eastAsiaTheme="majorEastAsia" w:hAnsi="Times New Roman" w:cs="Times New Roman"/>
      <w:b/>
      <w:color w:val="000000" w:themeColor="text1"/>
      <w:sz w:val="28"/>
      <w:szCs w:val="28"/>
    </w:rPr>
  </w:style>
  <w:style w:type="paragraph" w:styleId="aa">
    <w:name w:val="Title"/>
    <w:basedOn w:val="a0"/>
    <w:next w:val="a0"/>
    <w:link w:val="ab"/>
    <w:uiPriority w:val="10"/>
    <w:qFormat/>
    <w:rsid w:val="003D367D"/>
    <w:pPr>
      <w:contextualSpacing/>
    </w:pPr>
    <w:rPr>
      <w:rFonts w:eastAsiaTheme="majorEastAsia" w:cstheme="majorBidi"/>
      <w:i/>
      <w:spacing w:val="-10"/>
      <w:kern w:val="28"/>
      <w:szCs w:val="56"/>
    </w:rPr>
  </w:style>
  <w:style w:type="character" w:customStyle="1" w:styleId="ab">
    <w:name w:val="Название Знак"/>
    <w:basedOn w:val="a2"/>
    <w:link w:val="aa"/>
    <w:uiPriority w:val="10"/>
    <w:rsid w:val="003D367D"/>
    <w:rPr>
      <w:rFonts w:ascii="Times New Roman" w:eastAsiaTheme="majorEastAsia" w:hAnsi="Times New Roman" w:cstheme="majorBidi"/>
      <w:i/>
      <w:color w:val="000000" w:themeColor="text1"/>
      <w:spacing w:val="-10"/>
      <w:kern w:val="28"/>
      <w:sz w:val="24"/>
      <w:szCs w:val="56"/>
    </w:rPr>
  </w:style>
  <w:style w:type="paragraph" w:styleId="a1">
    <w:name w:val="Subtitle"/>
    <w:aliases w:val="Рисунок"/>
    <w:basedOn w:val="a0"/>
    <w:next w:val="a0"/>
    <w:link w:val="ac"/>
    <w:uiPriority w:val="11"/>
    <w:qFormat/>
    <w:rsid w:val="00D50C65"/>
    <w:pPr>
      <w:numPr>
        <w:ilvl w:val="1"/>
      </w:numPr>
      <w:ind w:firstLine="709"/>
      <w:jc w:val="center"/>
    </w:pPr>
    <w:rPr>
      <w:rFonts w:eastAsiaTheme="minorEastAsia"/>
      <w:i/>
    </w:rPr>
  </w:style>
  <w:style w:type="character" w:customStyle="1" w:styleId="ac">
    <w:name w:val="Подзаголовок Знак"/>
    <w:aliases w:val="Рисунок Знак"/>
    <w:basedOn w:val="a2"/>
    <w:link w:val="a1"/>
    <w:uiPriority w:val="11"/>
    <w:rsid w:val="00D50C65"/>
    <w:rPr>
      <w:rFonts w:ascii="Times New Roman" w:eastAsiaTheme="minorEastAsia" w:hAnsi="Times New Roman"/>
      <w:i/>
      <w:color w:val="000000" w:themeColor="text1"/>
      <w:sz w:val="24"/>
    </w:rPr>
  </w:style>
  <w:style w:type="character" w:customStyle="1" w:styleId="30">
    <w:name w:val="Заголовок 3 Знак"/>
    <w:basedOn w:val="a2"/>
    <w:link w:val="3"/>
    <w:uiPriority w:val="9"/>
    <w:rsid w:val="005C7E11"/>
    <w:rPr>
      <w:rFonts w:ascii="Times New Roman" w:eastAsiaTheme="majorEastAsia" w:hAnsi="Times New Roman" w:cs="Times New Roman"/>
      <w:b/>
      <w:color w:val="000000" w:themeColor="text1"/>
      <w:sz w:val="28"/>
      <w:szCs w:val="28"/>
    </w:rPr>
  </w:style>
  <w:style w:type="paragraph" w:styleId="31">
    <w:name w:val="toc 3"/>
    <w:basedOn w:val="a0"/>
    <w:next w:val="a0"/>
    <w:autoRedefine/>
    <w:uiPriority w:val="39"/>
    <w:unhideWhenUsed/>
    <w:rsid w:val="001A0D07"/>
    <w:pPr>
      <w:tabs>
        <w:tab w:val="right" w:leader="dot" w:pos="9345"/>
      </w:tabs>
      <w:spacing w:after="100"/>
      <w:ind w:left="426" w:firstLine="0"/>
    </w:pPr>
  </w:style>
  <w:style w:type="character" w:styleId="ad">
    <w:name w:val="Hyperlink"/>
    <w:basedOn w:val="a2"/>
    <w:uiPriority w:val="99"/>
    <w:unhideWhenUsed/>
    <w:rsid w:val="003D367D"/>
    <w:rPr>
      <w:color w:val="0563C1" w:themeColor="hyperlink"/>
      <w:u w:val="single"/>
    </w:rPr>
  </w:style>
  <w:style w:type="paragraph" w:styleId="11">
    <w:name w:val="toc 1"/>
    <w:basedOn w:val="a0"/>
    <w:next w:val="a0"/>
    <w:autoRedefine/>
    <w:uiPriority w:val="39"/>
    <w:unhideWhenUsed/>
    <w:rsid w:val="00C012C8"/>
    <w:pPr>
      <w:tabs>
        <w:tab w:val="left" w:pos="480"/>
        <w:tab w:val="right" w:leader="dot" w:pos="9345"/>
      </w:tabs>
      <w:spacing w:after="100"/>
      <w:ind w:firstLine="0"/>
    </w:pPr>
  </w:style>
  <w:style w:type="paragraph" w:styleId="21">
    <w:name w:val="toc 2"/>
    <w:basedOn w:val="a0"/>
    <w:next w:val="a0"/>
    <w:autoRedefine/>
    <w:uiPriority w:val="39"/>
    <w:unhideWhenUsed/>
    <w:rsid w:val="002077A4"/>
    <w:pPr>
      <w:tabs>
        <w:tab w:val="left" w:pos="880"/>
        <w:tab w:val="right" w:leader="dot" w:pos="9345"/>
      </w:tabs>
      <w:spacing w:after="100"/>
      <w:ind w:left="426" w:firstLine="0"/>
    </w:pPr>
  </w:style>
  <w:style w:type="numbering" w:customStyle="1" w:styleId="12">
    <w:name w:val="Нет списка1"/>
    <w:next w:val="a4"/>
    <w:uiPriority w:val="99"/>
    <w:semiHidden/>
    <w:unhideWhenUsed/>
    <w:rsid w:val="000D0F28"/>
  </w:style>
  <w:style w:type="paragraph" w:styleId="ae">
    <w:name w:val="List Paragraph"/>
    <w:basedOn w:val="a0"/>
    <w:uiPriority w:val="34"/>
    <w:qFormat/>
    <w:rsid w:val="000D0F28"/>
    <w:pPr>
      <w:tabs>
        <w:tab w:val="left" w:leader="dot" w:pos="709"/>
      </w:tabs>
      <w:ind w:left="720" w:firstLine="0"/>
      <w:contextualSpacing/>
    </w:pPr>
    <w:rPr>
      <w:sz w:val="28"/>
    </w:rPr>
  </w:style>
  <w:style w:type="paragraph" w:styleId="af">
    <w:name w:val="Normal (Web)"/>
    <w:basedOn w:val="a0"/>
    <w:uiPriority w:val="99"/>
    <w:unhideWhenUsed/>
    <w:rsid w:val="000D0F28"/>
    <w:pPr>
      <w:spacing w:before="100" w:beforeAutospacing="1" w:after="100" w:afterAutospacing="1" w:line="240" w:lineRule="auto"/>
      <w:ind w:firstLine="0"/>
      <w:jc w:val="left"/>
    </w:pPr>
    <w:rPr>
      <w:rFonts w:eastAsia="Times New Roman" w:cs="Times New Roman"/>
      <w:color w:val="auto"/>
      <w:szCs w:val="24"/>
      <w:lang w:eastAsia="ru-RU"/>
    </w:rPr>
  </w:style>
  <w:style w:type="character" w:customStyle="1" w:styleId="UnresolvedMention">
    <w:name w:val="Unresolved Mention"/>
    <w:basedOn w:val="a2"/>
    <w:uiPriority w:val="99"/>
    <w:semiHidden/>
    <w:unhideWhenUsed/>
    <w:rsid w:val="005274DC"/>
    <w:rPr>
      <w:color w:val="605E5C"/>
      <w:shd w:val="clear" w:color="auto" w:fill="E1DFDD"/>
    </w:rPr>
  </w:style>
  <w:style w:type="paragraph" w:customStyle="1" w:styleId="af0">
    <w:name w:val="Нормальный (таблица)"/>
    <w:basedOn w:val="a0"/>
    <w:next w:val="a0"/>
    <w:uiPriority w:val="99"/>
    <w:rsid w:val="00022996"/>
    <w:pPr>
      <w:widowControl w:val="0"/>
      <w:autoSpaceDE w:val="0"/>
      <w:autoSpaceDN w:val="0"/>
      <w:adjustRightInd w:val="0"/>
      <w:spacing w:line="240" w:lineRule="auto"/>
      <w:ind w:firstLine="0"/>
    </w:pPr>
    <w:rPr>
      <w:rFonts w:ascii="Times New Roman CYR" w:eastAsiaTheme="minorEastAsia" w:hAnsi="Times New Roman CYR" w:cs="Times New Roman CYR"/>
      <w:color w:val="auto"/>
      <w:szCs w:val="24"/>
      <w:lang w:eastAsia="ru-RU"/>
    </w:rPr>
  </w:style>
  <w:style w:type="paragraph" w:customStyle="1" w:styleId="af1">
    <w:name w:val="Прижатый влево"/>
    <w:basedOn w:val="a0"/>
    <w:next w:val="a0"/>
    <w:uiPriority w:val="99"/>
    <w:rsid w:val="00022996"/>
    <w:pPr>
      <w:widowControl w:val="0"/>
      <w:autoSpaceDE w:val="0"/>
      <w:autoSpaceDN w:val="0"/>
      <w:adjustRightInd w:val="0"/>
      <w:spacing w:line="240" w:lineRule="auto"/>
      <w:ind w:firstLine="0"/>
      <w:jc w:val="left"/>
    </w:pPr>
    <w:rPr>
      <w:rFonts w:ascii="Times New Roman CYR" w:eastAsiaTheme="minorEastAsia" w:hAnsi="Times New Roman CYR" w:cs="Times New Roman CYR"/>
      <w:color w:val="auto"/>
      <w:szCs w:val="24"/>
      <w:lang w:eastAsia="ru-RU"/>
    </w:rPr>
  </w:style>
  <w:style w:type="paragraph" w:styleId="41">
    <w:name w:val="toc 4"/>
    <w:basedOn w:val="a0"/>
    <w:next w:val="a0"/>
    <w:autoRedefine/>
    <w:uiPriority w:val="39"/>
    <w:unhideWhenUsed/>
    <w:rsid w:val="00D50C65"/>
    <w:pPr>
      <w:spacing w:after="100" w:line="259" w:lineRule="auto"/>
      <w:ind w:left="660" w:firstLine="0"/>
      <w:jc w:val="left"/>
    </w:pPr>
    <w:rPr>
      <w:rFonts w:asciiTheme="minorHAnsi" w:eastAsiaTheme="minorEastAsia" w:hAnsiTheme="minorHAnsi"/>
      <w:color w:val="auto"/>
      <w:sz w:val="22"/>
      <w:lang w:eastAsia="ru-RU"/>
    </w:rPr>
  </w:style>
  <w:style w:type="paragraph" w:styleId="51">
    <w:name w:val="toc 5"/>
    <w:basedOn w:val="a0"/>
    <w:next w:val="a0"/>
    <w:autoRedefine/>
    <w:uiPriority w:val="39"/>
    <w:unhideWhenUsed/>
    <w:rsid w:val="00D50C65"/>
    <w:pPr>
      <w:spacing w:after="100" w:line="259" w:lineRule="auto"/>
      <w:ind w:left="880" w:firstLine="0"/>
      <w:jc w:val="left"/>
    </w:pPr>
    <w:rPr>
      <w:rFonts w:asciiTheme="minorHAnsi" w:eastAsiaTheme="minorEastAsia" w:hAnsiTheme="minorHAnsi"/>
      <w:color w:val="auto"/>
      <w:sz w:val="22"/>
      <w:lang w:eastAsia="ru-RU"/>
    </w:rPr>
  </w:style>
  <w:style w:type="paragraph" w:styleId="6">
    <w:name w:val="toc 6"/>
    <w:basedOn w:val="a0"/>
    <w:next w:val="a0"/>
    <w:autoRedefine/>
    <w:uiPriority w:val="39"/>
    <w:unhideWhenUsed/>
    <w:rsid w:val="00D50C65"/>
    <w:pPr>
      <w:spacing w:after="100" w:line="259" w:lineRule="auto"/>
      <w:ind w:left="1100" w:firstLine="0"/>
      <w:jc w:val="left"/>
    </w:pPr>
    <w:rPr>
      <w:rFonts w:asciiTheme="minorHAnsi" w:eastAsiaTheme="minorEastAsia" w:hAnsiTheme="minorHAnsi"/>
      <w:color w:val="auto"/>
      <w:sz w:val="22"/>
      <w:lang w:eastAsia="ru-RU"/>
    </w:rPr>
  </w:style>
  <w:style w:type="paragraph" w:styleId="7">
    <w:name w:val="toc 7"/>
    <w:basedOn w:val="a0"/>
    <w:next w:val="a0"/>
    <w:autoRedefine/>
    <w:uiPriority w:val="39"/>
    <w:unhideWhenUsed/>
    <w:rsid w:val="00D50C65"/>
    <w:pPr>
      <w:spacing w:after="100" w:line="259" w:lineRule="auto"/>
      <w:ind w:left="1320" w:firstLine="0"/>
      <w:jc w:val="left"/>
    </w:pPr>
    <w:rPr>
      <w:rFonts w:asciiTheme="minorHAnsi" w:eastAsiaTheme="minorEastAsia" w:hAnsiTheme="minorHAnsi"/>
      <w:color w:val="auto"/>
      <w:sz w:val="22"/>
      <w:lang w:eastAsia="ru-RU"/>
    </w:rPr>
  </w:style>
  <w:style w:type="paragraph" w:styleId="8">
    <w:name w:val="toc 8"/>
    <w:basedOn w:val="a0"/>
    <w:next w:val="a0"/>
    <w:autoRedefine/>
    <w:uiPriority w:val="39"/>
    <w:unhideWhenUsed/>
    <w:rsid w:val="00D50C65"/>
    <w:pPr>
      <w:spacing w:after="100" w:line="259" w:lineRule="auto"/>
      <w:ind w:left="1540" w:firstLine="0"/>
      <w:jc w:val="left"/>
    </w:pPr>
    <w:rPr>
      <w:rFonts w:asciiTheme="minorHAnsi" w:eastAsiaTheme="minorEastAsia" w:hAnsiTheme="minorHAnsi"/>
      <w:color w:val="auto"/>
      <w:sz w:val="22"/>
      <w:lang w:eastAsia="ru-RU"/>
    </w:rPr>
  </w:style>
  <w:style w:type="paragraph" w:styleId="9">
    <w:name w:val="toc 9"/>
    <w:basedOn w:val="a0"/>
    <w:next w:val="a0"/>
    <w:autoRedefine/>
    <w:uiPriority w:val="39"/>
    <w:unhideWhenUsed/>
    <w:rsid w:val="00D50C65"/>
    <w:pPr>
      <w:spacing w:after="100" w:line="259" w:lineRule="auto"/>
      <w:ind w:left="1760" w:firstLine="0"/>
      <w:jc w:val="left"/>
    </w:pPr>
    <w:rPr>
      <w:rFonts w:asciiTheme="minorHAnsi" w:eastAsiaTheme="minorEastAsia" w:hAnsiTheme="minorHAnsi"/>
      <w:color w:val="auto"/>
      <w:sz w:val="22"/>
      <w:lang w:eastAsia="ru-RU"/>
    </w:rPr>
  </w:style>
  <w:style w:type="paragraph" w:styleId="af2">
    <w:name w:val="Balloon Text"/>
    <w:basedOn w:val="a0"/>
    <w:link w:val="af3"/>
    <w:uiPriority w:val="99"/>
    <w:semiHidden/>
    <w:unhideWhenUsed/>
    <w:rsid w:val="00887F45"/>
    <w:pPr>
      <w:spacing w:line="240" w:lineRule="auto"/>
    </w:pPr>
    <w:rPr>
      <w:rFonts w:ascii="Tahoma" w:hAnsi="Tahoma" w:cs="Tahoma"/>
      <w:sz w:val="16"/>
      <w:szCs w:val="16"/>
    </w:rPr>
  </w:style>
  <w:style w:type="character" w:customStyle="1" w:styleId="af3">
    <w:name w:val="Текст выноски Знак"/>
    <w:basedOn w:val="a2"/>
    <w:link w:val="af2"/>
    <w:uiPriority w:val="99"/>
    <w:semiHidden/>
    <w:rsid w:val="00887F45"/>
    <w:rPr>
      <w:rFonts w:ascii="Tahoma" w:hAnsi="Tahoma" w:cs="Tahoma"/>
      <w:color w:val="000000" w:themeColor="text1"/>
      <w:sz w:val="16"/>
      <w:szCs w:val="16"/>
    </w:rPr>
  </w:style>
  <w:style w:type="character" w:customStyle="1" w:styleId="40">
    <w:name w:val="Заголовок 4 Знак"/>
    <w:basedOn w:val="a2"/>
    <w:link w:val="4"/>
    <w:uiPriority w:val="9"/>
    <w:rsid w:val="005C7E11"/>
    <w:rPr>
      <w:rFonts w:ascii="Times New Roman" w:eastAsiaTheme="minorEastAsia" w:hAnsi="Times New Roman" w:cs="Times New Roman"/>
      <w:i/>
      <w:color w:val="000000" w:themeColor="text1"/>
      <w:sz w:val="28"/>
      <w:szCs w:val="28"/>
    </w:rPr>
  </w:style>
  <w:style w:type="paragraph" w:customStyle="1" w:styleId="af4">
    <w:name w:val="Рисунки"/>
    <w:basedOn w:val="a0"/>
    <w:next w:val="a0"/>
    <w:qFormat/>
    <w:rsid w:val="005C7E11"/>
    <w:pPr>
      <w:ind w:right="-1" w:firstLine="0"/>
      <w:jc w:val="center"/>
    </w:pPr>
    <w:rPr>
      <w:rFonts w:cs="Times New Roman"/>
      <w:i/>
      <w:noProof/>
      <w:sz w:val="28"/>
      <w:szCs w:val="28"/>
      <w:lang w:eastAsia="ru-RU"/>
    </w:rPr>
  </w:style>
  <w:style w:type="character" w:customStyle="1" w:styleId="50">
    <w:name w:val="Заголовок 5 Знак"/>
    <w:basedOn w:val="a2"/>
    <w:link w:val="5"/>
    <w:uiPriority w:val="9"/>
    <w:rsid w:val="005C7E11"/>
    <w:rPr>
      <w:rFonts w:ascii="Times New Roman" w:eastAsiaTheme="minorEastAsia" w:hAnsi="Times New Roman" w:cs="Times New Roman"/>
      <w:i/>
      <w:color w:val="000000" w:themeColor="text1"/>
      <w:sz w:val="28"/>
      <w:szCs w:val="28"/>
    </w:rPr>
  </w:style>
  <w:style w:type="paragraph" w:customStyle="1" w:styleId="af5">
    <w:name w:val="Таблицы"/>
    <w:basedOn w:val="a0"/>
    <w:next w:val="a0"/>
    <w:qFormat/>
    <w:rsid w:val="00523FE8"/>
    <w:pPr>
      <w:ind w:firstLine="0"/>
      <w:jc w:val="right"/>
    </w:pPr>
    <w:rPr>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8404">
      <w:bodyDiv w:val="1"/>
      <w:marLeft w:val="0"/>
      <w:marRight w:val="0"/>
      <w:marTop w:val="0"/>
      <w:marBottom w:val="0"/>
      <w:divBdr>
        <w:top w:val="none" w:sz="0" w:space="0" w:color="auto"/>
        <w:left w:val="none" w:sz="0" w:space="0" w:color="auto"/>
        <w:bottom w:val="none" w:sz="0" w:space="0" w:color="auto"/>
        <w:right w:val="none" w:sz="0" w:space="0" w:color="auto"/>
      </w:divBdr>
    </w:div>
    <w:div w:id="147133939">
      <w:bodyDiv w:val="1"/>
      <w:marLeft w:val="0"/>
      <w:marRight w:val="0"/>
      <w:marTop w:val="0"/>
      <w:marBottom w:val="0"/>
      <w:divBdr>
        <w:top w:val="none" w:sz="0" w:space="0" w:color="auto"/>
        <w:left w:val="none" w:sz="0" w:space="0" w:color="auto"/>
        <w:bottom w:val="none" w:sz="0" w:space="0" w:color="auto"/>
        <w:right w:val="none" w:sz="0" w:space="0" w:color="auto"/>
      </w:divBdr>
      <w:divsChild>
        <w:div w:id="81264838">
          <w:marLeft w:val="0"/>
          <w:marRight w:val="0"/>
          <w:marTop w:val="0"/>
          <w:marBottom w:val="0"/>
          <w:divBdr>
            <w:top w:val="none" w:sz="0" w:space="0" w:color="auto"/>
            <w:left w:val="none" w:sz="0" w:space="0" w:color="auto"/>
            <w:bottom w:val="none" w:sz="0" w:space="0" w:color="auto"/>
            <w:right w:val="none" w:sz="0" w:space="0" w:color="auto"/>
          </w:divBdr>
        </w:div>
        <w:div w:id="638416185">
          <w:marLeft w:val="0"/>
          <w:marRight w:val="0"/>
          <w:marTop w:val="0"/>
          <w:marBottom w:val="0"/>
          <w:divBdr>
            <w:top w:val="none" w:sz="0" w:space="0" w:color="auto"/>
            <w:left w:val="none" w:sz="0" w:space="0" w:color="auto"/>
            <w:bottom w:val="none" w:sz="0" w:space="0" w:color="auto"/>
            <w:right w:val="none" w:sz="0" w:space="0" w:color="auto"/>
          </w:divBdr>
        </w:div>
        <w:div w:id="800422336">
          <w:marLeft w:val="0"/>
          <w:marRight w:val="0"/>
          <w:marTop w:val="0"/>
          <w:marBottom w:val="0"/>
          <w:divBdr>
            <w:top w:val="none" w:sz="0" w:space="0" w:color="auto"/>
            <w:left w:val="none" w:sz="0" w:space="0" w:color="auto"/>
            <w:bottom w:val="none" w:sz="0" w:space="0" w:color="auto"/>
            <w:right w:val="none" w:sz="0" w:space="0" w:color="auto"/>
          </w:divBdr>
        </w:div>
        <w:div w:id="1483306854">
          <w:marLeft w:val="0"/>
          <w:marRight w:val="0"/>
          <w:marTop w:val="0"/>
          <w:marBottom w:val="0"/>
          <w:divBdr>
            <w:top w:val="none" w:sz="0" w:space="0" w:color="auto"/>
            <w:left w:val="none" w:sz="0" w:space="0" w:color="auto"/>
            <w:bottom w:val="none" w:sz="0" w:space="0" w:color="auto"/>
            <w:right w:val="none" w:sz="0" w:space="0" w:color="auto"/>
          </w:divBdr>
        </w:div>
        <w:div w:id="820931059">
          <w:marLeft w:val="0"/>
          <w:marRight w:val="0"/>
          <w:marTop w:val="0"/>
          <w:marBottom w:val="0"/>
          <w:divBdr>
            <w:top w:val="none" w:sz="0" w:space="0" w:color="auto"/>
            <w:left w:val="none" w:sz="0" w:space="0" w:color="auto"/>
            <w:bottom w:val="none" w:sz="0" w:space="0" w:color="auto"/>
            <w:right w:val="none" w:sz="0" w:space="0" w:color="auto"/>
          </w:divBdr>
        </w:div>
        <w:div w:id="1136526911">
          <w:marLeft w:val="0"/>
          <w:marRight w:val="0"/>
          <w:marTop w:val="0"/>
          <w:marBottom w:val="0"/>
          <w:divBdr>
            <w:top w:val="none" w:sz="0" w:space="0" w:color="auto"/>
            <w:left w:val="none" w:sz="0" w:space="0" w:color="auto"/>
            <w:bottom w:val="none" w:sz="0" w:space="0" w:color="auto"/>
            <w:right w:val="none" w:sz="0" w:space="0" w:color="auto"/>
          </w:divBdr>
        </w:div>
        <w:div w:id="772436540">
          <w:marLeft w:val="0"/>
          <w:marRight w:val="0"/>
          <w:marTop w:val="0"/>
          <w:marBottom w:val="0"/>
          <w:divBdr>
            <w:top w:val="none" w:sz="0" w:space="0" w:color="auto"/>
            <w:left w:val="none" w:sz="0" w:space="0" w:color="auto"/>
            <w:bottom w:val="none" w:sz="0" w:space="0" w:color="auto"/>
            <w:right w:val="none" w:sz="0" w:space="0" w:color="auto"/>
          </w:divBdr>
        </w:div>
        <w:div w:id="601230402">
          <w:marLeft w:val="0"/>
          <w:marRight w:val="0"/>
          <w:marTop w:val="0"/>
          <w:marBottom w:val="0"/>
          <w:divBdr>
            <w:top w:val="none" w:sz="0" w:space="0" w:color="auto"/>
            <w:left w:val="none" w:sz="0" w:space="0" w:color="auto"/>
            <w:bottom w:val="none" w:sz="0" w:space="0" w:color="auto"/>
            <w:right w:val="none" w:sz="0" w:space="0" w:color="auto"/>
          </w:divBdr>
        </w:div>
        <w:div w:id="1454712747">
          <w:marLeft w:val="0"/>
          <w:marRight w:val="0"/>
          <w:marTop w:val="0"/>
          <w:marBottom w:val="0"/>
          <w:divBdr>
            <w:top w:val="none" w:sz="0" w:space="0" w:color="auto"/>
            <w:left w:val="none" w:sz="0" w:space="0" w:color="auto"/>
            <w:bottom w:val="none" w:sz="0" w:space="0" w:color="auto"/>
            <w:right w:val="none" w:sz="0" w:space="0" w:color="auto"/>
          </w:divBdr>
        </w:div>
        <w:div w:id="1765763300">
          <w:marLeft w:val="0"/>
          <w:marRight w:val="0"/>
          <w:marTop w:val="0"/>
          <w:marBottom w:val="0"/>
          <w:divBdr>
            <w:top w:val="none" w:sz="0" w:space="0" w:color="auto"/>
            <w:left w:val="none" w:sz="0" w:space="0" w:color="auto"/>
            <w:bottom w:val="none" w:sz="0" w:space="0" w:color="auto"/>
            <w:right w:val="none" w:sz="0" w:space="0" w:color="auto"/>
          </w:divBdr>
        </w:div>
        <w:div w:id="305014530">
          <w:marLeft w:val="0"/>
          <w:marRight w:val="0"/>
          <w:marTop w:val="0"/>
          <w:marBottom w:val="0"/>
          <w:divBdr>
            <w:top w:val="none" w:sz="0" w:space="0" w:color="auto"/>
            <w:left w:val="none" w:sz="0" w:space="0" w:color="auto"/>
            <w:bottom w:val="none" w:sz="0" w:space="0" w:color="auto"/>
            <w:right w:val="none" w:sz="0" w:space="0" w:color="auto"/>
          </w:divBdr>
        </w:div>
        <w:div w:id="380138145">
          <w:marLeft w:val="0"/>
          <w:marRight w:val="0"/>
          <w:marTop w:val="0"/>
          <w:marBottom w:val="0"/>
          <w:divBdr>
            <w:top w:val="none" w:sz="0" w:space="0" w:color="auto"/>
            <w:left w:val="none" w:sz="0" w:space="0" w:color="auto"/>
            <w:bottom w:val="none" w:sz="0" w:space="0" w:color="auto"/>
            <w:right w:val="none" w:sz="0" w:space="0" w:color="auto"/>
          </w:divBdr>
        </w:div>
        <w:div w:id="996768528">
          <w:marLeft w:val="0"/>
          <w:marRight w:val="0"/>
          <w:marTop w:val="0"/>
          <w:marBottom w:val="0"/>
          <w:divBdr>
            <w:top w:val="none" w:sz="0" w:space="0" w:color="auto"/>
            <w:left w:val="none" w:sz="0" w:space="0" w:color="auto"/>
            <w:bottom w:val="none" w:sz="0" w:space="0" w:color="auto"/>
            <w:right w:val="none" w:sz="0" w:space="0" w:color="auto"/>
          </w:divBdr>
        </w:div>
        <w:div w:id="810824614">
          <w:marLeft w:val="0"/>
          <w:marRight w:val="0"/>
          <w:marTop w:val="0"/>
          <w:marBottom w:val="0"/>
          <w:divBdr>
            <w:top w:val="none" w:sz="0" w:space="0" w:color="auto"/>
            <w:left w:val="none" w:sz="0" w:space="0" w:color="auto"/>
            <w:bottom w:val="none" w:sz="0" w:space="0" w:color="auto"/>
            <w:right w:val="none" w:sz="0" w:space="0" w:color="auto"/>
          </w:divBdr>
        </w:div>
        <w:div w:id="1885411564">
          <w:marLeft w:val="0"/>
          <w:marRight w:val="0"/>
          <w:marTop w:val="0"/>
          <w:marBottom w:val="0"/>
          <w:divBdr>
            <w:top w:val="none" w:sz="0" w:space="0" w:color="auto"/>
            <w:left w:val="none" w:sz="0" w:space="0" w:color="auto"/>
            <w:bottom w:val="none" w:sz="0" w:space="0" w:color="auto"/>
            <w:right w:val="none" w:sz="0" w:space="0" w:color="auto"/>
          </w:divBdr>
        </w:div>
        <w:div w:id="934560218">
          <w:marLeft w:val="0"/>
          <w:marRight w:val="0"/>
          <w:marTop w:val="0"/>
          <w:marBottom w:val="0"/>
          <w:divBdr>
            <w:top w:val="none" w:sz="0" w:space="0" w:color="auto"/>
            <w:left w:val="none" w:sz="0" w:space="0" w:color="auto"/>
            <w:bottom w:val="none" w:sz="0" w:space="0" w:color="auto"/>
            <w:right w:val="none" w:sz="0" w:space="0" w:color="auto"/>
          </w:divBdr>
        </w:div>
        <w:div w:id="1573150872">
          <w:marLeft w:val="0"/>
          <w:marRight w:val="0"/>
          <w:marTop w:val="0"/>
          <w:marBottom w:val="0"/>
          <w:divBdr>
            <w:top w:val="none" w:sz="0" w:space="0" w:color="auto"/>
            <w:left w:val="none" w:sz="0" w:space="0" w:color="auto"/>
            <w:bottom w:val="none" w:sz="0" w:space="0" w:color="auto"/>
            <w:right w:val="none" w:sz="0" w:space="0" w:color="auto"/>
          </w:divBdr>
        </w:div>
        <w:div w:id="1024474588">
          <w:marLeft w:val="0"/>
          <w:marRight w:val="0"/>
          <w:marTop w:val="0"/>
          <w:marBottom w:val="0"/>
          <w:divBdr>
            <w:top w:val="none" w:sz="0" w:space="0" w:color="auto"/>
            <w:left w:val="none" w:sz="0" w:space="0" w:color="auto"/>
            <w:bottom w:val="none" w:sz="0" w:space="0" w:color="auto"/>
            <w:right w:val="none" w:sz="0" w:space="0" w:color="auto"/>
          </w:divBdr>
        </w:div>
        <w:div w:id="1144470749">
          <w:marLeft w:val="0"/>
          <w:marRight w:val="0"/>
          <w:marTop w:val="0"/>
          <w:marBottom w:val="0"/>
          <w:divBdr>
            <w:top w:val="none" w:sz="0" w:space="0" w:color="auto"/>
            <w:left w:val="none" w:sz="0" w:space="0" w:color="auto"/>
            <w:bottom w:val="none" w:sz="0" w:space="0" w:color="auto"/>
            <w:right w:val="none" w:sz="0" w:space="0" w:color="auto"/>
          </w:divBdr>
        </w:div>
        <w:div w:id="160780375">
          <w:marLeft w:val="0"/>
          <w:marRight w:val="0"/>
          <w:marTop w:val="0"/>
          <w:marBottom w:val="0"/>
          <w:divBdr>
            <w:top w:val="none" w:sz="0" w:space="0" w:color="auto"/>
            <w:left w:val="none" w:sz="0" w:space="0" w:color="auto"/>
            <w:bottom w:val="none" w:sz="0" w:space="0" w:color="auto"/>
            <w:right w:val="none" w:sz="0" w:space="0" w:color="auto"/>
          </w:divBdr>
        </w:div>
        <w:div w:id="1165899095">
          <w:marLeft w:val="0"/>
          <w:marRight w:val="0"/>
          <w:marTop w:val="0"/>
          <w:marBottom w:val="0"/>
          <w:divBdr>
            <w:top w:val="none" w:sz="0" w:space="0" w:color="auto"/>
            <w:left w:val="none" w:sz="0" w:space="0" w:color="auto"/>
            <w:bottom w:val="none" w:sz="0" w:space="0" w:color="auto"/>
            <w:right w:val="none" w:sz="0" w:space="0" w:color="auto"/>
          </w:divBdr>
        </w:div>
        <w:div w:id="1573661885">
          <w:marLeft w:val="0"/>
          <w:marRight w:val="0"/>
          <w:marTop w:val="0"/>
          <w:marBottom w:val="0"/>
          <w:divBdr>
            <w:top w:val="none" w:sz="0" w:space="0" w:color="auto"/>
            <w:left w:val="none" w:sz="0" w:space="0" w:color="auto"/>
            <w:bottom w:val="none" w:sz="0" w:space="0" w:color="auto"/>
            <w:right w:val="none" w:sz="0" w:space="0" w:color="auto"/>
          </w:divBdr>
        </w:div>
        <w:div w:id="1522472164">
          <w:marLeft w:val="0"/>
          <w:marRight w:val="0"/>
          <w:marTop w:val="0"/>
          <w:marBottom w:val="0"/>
          <w:divBdr>
            <w:top w:val="none" w:sz="0" w:space="0" w:color="auto"/>
            <w:left w:val="none" w:sz="0" w:space="0" w:color="auto"/>
            <w:bottom w:val="none" w:sz="0" w:space="0" w:color="auto"/>
            <w:right w:val="none" w:sz="0" w:space="0" w:color="auto"/>
          </w:divBdr>
        </w:div>
        <w:div w:id="2043506929">
          <w:marLeft w:val="0"/>
          <w:marRight w:val="0"/>
          <w:marTop w:val="0"/>
          <w:marBottom w:val="0"/>
          <w:divBdr>
            <w:top w:val="none" w:sz="0" w:space="0" w:color="auto"/>
            <w:left w:val="none" w:sz="0" w:space="0" w:color="auto"/>
            <w:bottom w:val="none" w:sz="0" w:space="0" w:color="auto"/>
            <w:right w:val="none" w:sz="0" w:space="0" w:color="auto"/>
          </w:divBdr>
        </w:div>
        <w:div w:id="1910069977">
          <w:marLeft w:val="0"/>
          <w:marRight w:val="0"/>
          <w:marTop w:val="0"/>
          <w:marBottom w:val="0"/>
          <w:divBdr>
            <w:top w:val="none" w:sz="0" w:space="0" w:color="auto"/>
            <w:left w:val="none" w:sz="0" w:space="0" w:color="auto"/>
            <w:bottom w:val="none" w:sz="0" w:space="0" w:color="auto"/>
            <w:right w:val="none" w:sz="0" w:space="0" w:color="auto"/>
          </w:divBdr>
        </w:div>
        <w:div w:id="1447235253">
          <w:marLeft w:val="0"/>
          <w:marRight w:val="0"/>
          <w:marTop w:val="240"/>
          <w:marBottom w:val="240"/>
          <w:divBdr>
            <w:top w:val="none" w:sz="0" w:space="0" w:color="auto"/>
            <w:left w:val="none" w:sz="0" w:space="0" w:color="auto"/>
            <w:bottom w:val="none" w:sz="0" w:space="0" w:color="auto"/>
            <w:right w:val="none" w:sz="0" w:space="0" w:color="auto"/>
          </w:divBdr>
        </w:div>
        <w:div w:id="1241909467">
          <w:marLeft w:val="0"/>
          <w:marRight w:val="0"/>
          <w:marTop w:val="0"/>
          <w:marBottom w:val="0"/>
          <w:divBdr>
            <w:top w:val="none" w:sz="0" w:space="0" w:color="auto"/>
            <w:left w:val="none" w:sz="0" w:space="0" w:color="auto"/>
            <w:bottom w:val="none" w:sz="0" w:space="0" w:color="auto"/>
            <w:right w:val="none" w:sz="0" w:space="0" w:color="auto"/>
          </w:divBdr>
        </w:div>
        <w:div w:id="1418135630">
          <w:marLeft w:val="0"/>
          <w:marRight w:val="0"/>
          <w:marTop w:val="0"/>
          <w:marBottom w:val="0"/>
          <w:divBdr>
            <w:top w:val="none" w:sz="0" w:space="0" w:color="auto"/>
            <w:left w:val="none" w:sz="0" w:space="0" w:color="auto"/>
            <w:bottom w:val="none" w:sz="0" w:space="0" w:color="auto"/>
            <w:right w:val="none" w:sz="0" w:space="0" w:color="auto"/>
          </w:divBdr>
        </w:div>
        <w:div w:id="398596616">
          <w:marLeft w:val="0"/>
          <w:marRight w:val="0"/>
          <w:marTop w:val="0"/>
          <w:marBottom w:val="0"/>
          <w:divBdr>
            <w:top w:val="none" w:sz="0" w:space="0" w:color="auto"/>
            <w:left w:val="none" w:sz="0" w:space="0" w:color="auto"/>
            <w:bottom w:val="none" w:sz="0" w:space="0" w:color="auto"/>
            <w:right w:val="none" w:sz="0" w:space="0" w:color="auto"/>
          </w:divBdr>
        </w:div>
        <w:div w:id="1098870657">
          <w:marLeft w:val="0"/>
          <w:marRight w:val="0"/>
          <w:marTop w:val="0"/>
          <w:marBottom w:val="0"/>
          <w:divBdr>
            <w:top w:val="none" w:sz="0" w:space="0" w:color="auto"/>
            <w:left w:val="none" w:sz="0" w:space="0" w:color="auto"/>
            <w:bottom w:val="none" w:sz="0" w:space="0" w:color="auto"/>
            <w:right w:val="none" w:sz="0" w:space="0" w:color="auto"/>
          </w:divBdr>
        </w:div>
        <w:div w:id="1406956361">
          <w:marLeft w:val="0"/>
          <w:marRight w:val="0"/>
          <w:marTop w:val="0"/>
          <w:marBottom w:val="0"/>
          <w:divBdr>
            <w:top w:val="none" w:sz="0" w:space="0" w:color="auto"/>
            <w:left w:val="none" w:sz="0" w:space="0" w:color="auto"/>
            <w:bottom w:val="none" w:sz="0" w:space="0" w:color="auto"/>
            <w:right w:val="none" w:sz="0" w:space="0" w:color="auto"/>
          </w:divBdr>
        </w:div>
        <w:div w:id="1653560937">
          <w:marLeft w:val="0"/>
          <w:marRight w:val="0"/>
          <w:marTop w:val="0"/>
          <w:marBottom w:val="0"/>
          <w:divBdr>
            <w:top w:val="none" w:sz="0" w:space="0" w:color="auto"/>
            <w:left w:val="none" w:sz="0" w:space="0" w:color="auto"/>
            <w:bottom w:val="none" w:sz="0" w:space="0" w:color="auto"/>
            <w:right w:val="none" w:sz="0" w:space="0" w:color="auto"/>
          </w:divBdr>
        </w:div>
      </w:divsChild>
    </w:div>
    <w:div w:id="256788905">
      <w:bodyDiv w:val="1"/>
      <w:marLeft w:val="0"/>
      <w:marRight w:val="0"/>
      <w:marTop w:val="0"/>
      <w:marBottom w:val="0"/>
      <w:divBdr>
        <w:top w:val="none" w:sz="0" w:space="0" w:color="auto"/>
        <w:left w:val="none" w:sz="0" w:space="0" w:color="auto"/>
        <w:bottom w:val="none" w:sz="0" w:space="0" w:color="auto"/>
        <w:right w:val="none" w:sz="0" w:space="0" w:color="auto"/>
      </w:divBdr>
    </w:div>
    <w:div w:id="389159147">
      <w:bodyDiv w:val="1"/>
      <w:marLeft w:val="0"/>
      <w:marRight w:val="0"/>
      <w:marTop w:val="0"/>
      <w:marBottom w:val="0"/>
      <w:divBdr>
        <w:top w:val="none" w:sz="0" w:space="0" w:color="auto"/>
        <w:left w:val="none" w:sz="0" w:space="0" w:color="auto"/>
        <w:bottom w:val="none" w:sz="0" w:space="0" w:color="auto"/>
        <w:right w:val="none" w:sz="0" w:space="0" w:color="auto"/>
      </w:divBdr>
    </w:div>
    <w:div w:id="409929208">
      <w:bodyDiv w:val="1"/>
      <w:marLeft w:val="0"/>
      <w:marRight w:val="0"/>
      <w:marTop w:val="0"/>
      <w:marBottom w:val="0"/>
      <w:divBdr>
        <w:top w:val="none" w:sz="0" w:space="0" w:color="auto"/>
        <w:left w:val="none" w:sz="0" w:space="0" w:color="auto"/>
        <w:bottom w:val="none" w:sz="0" w:space="0" w:color="auto"/>
        <w:right w:val="none" w:sz="0" w:space="0" w:color="auto"/>
      </w:divBdr>
      <w:divsChild>
        <w:div w:id="1069687840">
          <w:marLeft w:val="0"/>
          <w:marRight w:val="0"/>
          <w:marTop w:val="0"/>
          <w:marBottom w:val="0"/>
          <w:divBdr>
            <w:top w:val="none" w:sz="0" w:space="0" w:color="auto"/>
            <w:left w:val="none" w:sz="0" w:space="0" w:color="auto"/>
            <w:bottom w:val="none" w:sz="0" w:space="0" w:color="auto"/>
            <w:right w:val="none" w:sz="0" w:space="0" w:color="auto"/>
          </w:divBdr>
        </w:div>
        <w:div w:id="27797792">
          <w:marLeft w:val="0"/>
          <w:marRight w:val="0"/>
          <w:marTop w:val="0"/>
          <w:marBottom w:val="0"/>
          <w:divBdr>
            <w:top w:val="none" w:sz="0" w:space="0" w:color="auto"/>
            <w:left w:val="none" w:sz="0" w:space="0" w:color="auto"/>
            <w:bottom w:val="none" w:sz="0" w:space="0" w:color="auto"/>
            <w:right w:val="none" w:sz="0" w:space="0" w:color="auto"/>
          </w:divBdr>
        </w:div>
        <w:div w:id="836698821">
          <w:marLeft w:val="0"/>
          <w:marRight w:val="0"/>
          <w:marTop w:val="0"/>
          <w:marBottom w:val="0"/>
          <w:divBdr>
            <w:top w:val="none" w:sz="0" w:space="0" w:color="auto"/>
            <w:left w:val="none" w:sz="0" w:space="0" w:color="auto"/>
            <w:bottom w:val="none" w:sz="0" w:space="0" w:color="auto"/>
            <w:right w:val="none" w:sz="0" w:space="0" w:color="auto"/>
          </w:divBdr>
        </w:div>
        <w:div w:id="1157648432">
          <w:marLeft w:val="0"/>
          <w:marRight w:val="0"/>
          <w:marTop w:val="0"/>
          <w:marBottom w:val="0"/>
          <w:divBdr>
            <w:top w:val="none" w:sz="0" w:space="0" w:color="auto"/>
            <w:left w:val="none" w:sz="0" w:space="0" w:color="auto"/>
            <w:bottom w:val="none" w:sz="0" w:space="0" w:color="auto"/>
            <w:right w:val="none" w:sz="0" w:space="0" w:color="auto"/>
          </w:divBdr>
        </w:div>
        <w:div w:id="1846162403">
          <w:marLeft w:val="0"/>
          <w:marRight w:val="0"/>
          <w:marTop w:val="0"/>
          <w:marBottom w:val="0"/>
          <w:divBdr>
            <w:top w:val="none" w:sz="0" w:space="0" w:color="auto"/>
            <w:left w:val="none" w:sz="0" w:space="0" w:color="auto"/>
            <w:bottom w:val="none" w:sz="0" w:space="0" w:color="auto"/>
            <w:right w:val="none" w:sz="0" w:space="0" w:color="auto"/>
          </w:divBdr>
        </w:div>
        <w:div w:id="892041759">
          <w:marLeft w:val="0"/>
          <w:marRight w:val="0"/>
          <w:marTop w:val="0"/>
          <w:marBottom w:val="0"/>
          <w:divBdr>
            <w:top w:val="none" w:sz="0" w:space="0" w:color="auto"/>
            <w:left w:val="none" w:sz="0" w:space="0" w:color="auto"/>
            <w:bottom w:val="none" w:sz="0" w:space="0" w:color="auto"/>
            <w:right w:val="none" w:sz="0" w:space="0" w:color="auto"/>
          </w:divBdr>
        </w:div>
        <w:div w:id="567612485">
          <w:marLeft w:val="0"/>
          <w:marRight w:val="0"/>
          <w:marTop w:val="0"/>
          <w:marBottom w:val="0"/>
          <w:divBdr>
            <w:top w:val="none" w:sz="0" w:space="0" w:color="auto"/>
            <w:left w:val="none" w:sz="0" w:space="0" w:color="auto"/>
            <w:bottom w:val="none" w:sz="0" w:space="0" w:color="auto"/>
            <w:right w:val="none" w:sz="0" w:space="0" w:color="auto"/>
          </w:divBdr>
        </w:div>
      </w:divsChild>
    </w:div>
    <w:div w:id="628246070">
      <w:bodyDiv w:val="1"/>
      <w:marLeft w:val="0"/>
      <w:marRight w:val="0"/>
      <w:marTop w:val="0"/>
      <w:marBottom w:val="0"/>
      <w:divBdr>
        <w:top w:val="none" w:sz="0" w:space="0" w:color="auto"/>
        <w:left w:val="none" w:sz="0" w:space="0" w:color="auto"/>
        <w:bottom w:val="none" w:sz="0" w:space="0" w:color="auto"/>
        <w:right w:val="none" w:sz="0" w:space="0" w:color="auto"/>
      </w:divBdr>
    </w:div>
    <w:div w:id="636297023">
      <w:bodyDiv w:val="1"/>
      <w:marLeft w:val="0"/>
      <w:marRight w:val="0"/>
      <w:marTop w:val="0"/>
      <w:marBottom w:val="0"/>
      <w:divBdr>
        <w:top w:val="none" w:sz="0" w:space="0" w:color="auto"/>
        <w:left w:val="none" w:sz="0" w:space="0" w:color="auto"/>
        <w:bottom w:val="none" w:sz="0" w:space="0" w:color="auto"/>
        <w:right w:val="none" w:sz="0" w:space="0" w:color="auto"/>
      </w:divBdr>
      <w:divsChild>
        <w:div w:id="2057270739">
          <w:marLeft w:val="0"/>
          <w:marRight w:val="0"/>
          <w:marTop w:val="0"/>
          <w:marBottom w:val="0"/>
          <w:divBdr>
            <w:top w:val="none" w:sz="0" w:space="0" w:color="auto"/>
            <w:left w:val="none" w:sz="0" w:space="0" w:color="auto"/>
            <w:bottom w:val="none" w:sz="0" w:space="0" w:color="auto"/>
            <w:right w:val="none" w:sz="0" w:space="0" w:color="auto"/>
          </w:divBdr>
        </w:div>
        <w:div w:id="1174606848">
          <w:marLeft w:val="0"/>
          <w:marRight w:val="0"/>
          <w:marTop w:val="0"/>
          <w:marBottom w:val="0"/>
          <w:divBdr>
            <w:top w:val="none" w:sz="0" w:space="0" w:color="auto"/>
            <w:left w:val="none" w:sz="0" w:space="0" w:color="auto"/>
            <w:bottom w:val="none" w:sz="0" w:space="0" w:color="auto"/>
            <w:right w:val="none" w:sz="0" w:space="0" w:color="auto"/>
          </w:divBdr>
        </w:div>
        <w:div w:id="1133408779">
          <w:marLeft w:val="0"/>
          <w:marRight w:val="0"/>
          <w:marTop w:val="0"/>
          <w:marBottom w:val="0"/>
          <w:divBdr>
            <w:top w:val="none" w:sz="0" w:space="0" w:color="auto"/>
            <w:left w:val="none" w:sz="0" w:space="0" w:color="auto"/>
            <w:bottom w:val="none" w:sz="0" w:space="0" w:color="auto"/>
            <w:right w:val="none" w:sz="0" w:space="0" w:color="auto"/>
          </w:divBdr>
        </w:div>
        <w:div w:id="710037014">
          <w:marLeft w:val="0"/>
          <w:marRight w:val="0"/>
          <w:marTop w:val="0"/>
          <w:marBottom w:val="0"/>
          <w:divBdr>
            <w:top w:val="none" w:sz="0" w:space="0" w:color="auto"/>
            <w:left w:val="none" w:sz="0" w:space="0" w:color="auto"/>
            <w:bottom w:val="none" w:sz="0" w:space="0" w:color="auto"/>
            <w:right w:val="none" w:sz="0" w:space="0" w:color="auto"/>
          </w:divBdr>
        </w:div>
        <w:div w:id="1189677691">
          <w:marLeft w:val="0"/>
          <w:marRight w:val="0"/>
          <w:marTop w:val="0"/>
          <w:marBottom w:val="0"/>
          <w:divBdr>
            <w:top w:val="none" w:sz="0" w:space="0" w:color="auto"/>
            <w:left w:val="none" w:sz="0" w:space="0" w:color="auto"/>
            <w:bottom w:val="none" w:sz="0" w:space="0" w:color="auto"/>
            <w:right w:val="none" w:sz="0" w:space="0" w:color="auto"/>
          </w:divBdr>
        </w:div>
      </w:divsChild>
    </w:div>
    <w:div w:id="740518151">
      <w:bodyDiv w:val="1"/>
      <w:marLeft w:val="0"/>
      <w:marRight w:val="0"/>
      <w:marTop w:val="0"/>
      <w:marBottom w:val="0"/>
      <w:divBdr>
        <w:top w:val="none" w:sz="0" w:space="0" w:color="auto"/>
        <w:left w:val="none" w:sz="0" w:space="0" w:color="auto"/>
        <w:bottom w:val="none" w:sz="0" w:space="0" w:color="auto"/>
        <w:right w:val="none" w:sz="0" w:space="0" w:color="auto"/>
      </w:divBdr>
    </w:div>
    <w:div w:id="1032799579">
      <w:bodyDiv w:val="1"/>
      <w:marLeft w:val="0"/>
      <w:marRight w:val="0"/>
      <w:marTop w:val="0"/>
      <w:marBottom w:val="0"/>
      <w:divBdr>
        <w:top w:val="none" w:sz="0" w:space="0" w:color="auto"/>
        <w:left w:val="none" w:sz="0" w:space="0" w:color="auto"/>
        <w:bottom w:val="none" w:sz="0" w:space="0" w:color="auto"/>
        <w:right w:val="none" w:sz="0" w:space="0" w:color="auto"/>
      </w:divBdr>
    </w:div>
    <w:div w:id="1210604800">
      <w:bodyDiv w:val="1"/>
      <w:marLeft w:val="0"/>
      <w:marRight w:val="0"/>
      <w:marTop w:val="0"/>
      <w:marBottom w:val="0"/>
      <w:divBdr>
        <w:top w:val="none" w:sz="0" w:space="0" w:color="auto"/>
        <w:left w:val="none" w:sz="0" w:space="0" w:color="auto"/>
        <w:bottom w:val="none" w:sz="0" w:space="0" w:color="auto"/>
        <w:right w:val="none" w:sz="0" w:space="0" w:color="auto"/>
      </w:divBdr>
    </w:div>
    <w:div w:id="1463959346">
      <w:bodyDiv w:val="1"/>
      <w:marLeft w:val="0"/>
      <w:marRight w:val="0"/>
      <w:marTop w:val="0"/>
      <w:marBottom w:val="0"/>
      <w:divBdr>
        <w:top w:val="none" w:sz="0" w:space="0" w:color="auto"/>
        <w:left w:val="none" w:sz="0" w:space="0" w:color="auto"/>
        <w:bottom w:val="none" w:sz="0" w:space="0" w:color="auto"/>
        <w:right w:val="none" w:sz="0" w:space="0" w:color="auto"/>
      </w:divBdr>
    </w:div>
    <w:div w:id="1689333682">
      <w:bodyDiv w:val="1"/>
      <w:marLeft w:val="0"/>
      <w:marRight w:val="0"/>
      <w:marTop w:val="0"/>
      <w:marBottom w:val="0"/>
      <w:divBdr>
        <w:top w:val="none" w:sz="0" w:space="0" w:color="auto"/>
        <w:left w:val="none" w:sz="0" w:space="0" w:color="auto"/>
        <w:bottom w:val="none" w:sz="0" w:space="0" w:color="auto"/>
        <w:right w:val="none" w:sz="0" w:space="0" w:color="auto"/>
      </w:divBdr>
    </w:div>
    <w:div w:id="199347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6B050-D757-440A-ACEF-ABDACFB3C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10508</Words>
  <Characters>59901</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2021-06-28T17:50:00Z</dcterms:created>
  <dcterms:modified xsi:type="dcterms:W3CDTF">2021-06-28T17:59:00Z</dcterms:modified>
</cp:coreProperties>
</file>