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86A" w:rsidRPr="005A2AF8" w:rsidRDefault="007A286A" w:rsidP="007A2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3"/>
          <w:szCs w:val="23"/>
          <w:lang w:eastAsia="ru-RU"/>
        </w:rPr>
      </w:pPr>
      <w:bookmarkStart w:id="0" w:name="_GoBack"/>
      <w:bookmarkEnd w:id="0"/>
      <w:r w:rsidRPr="005A2AF8">
        <w:rPr>
          <w:rFonts w:ascii="Times New Roman" w:eastAsia="Times New Roman" w:hAnsi="Times New Roman" w:cs="Times New Roman"/>
          <w:i/>
          <w:color w:val="1F497D" w:themeColor="text2"/>
          <w:sz w:val="23"/>
          <w:szCs w:val="23"/>
          <w:lang w:eastAsia="ru-RU"/>
        </w:rPr>
        <w:t>Уважаемые коллеги, информируем вас о проведении онлайн-</w:t>
      </w:r>
    </w:p>
    <w:p w:rsidR="007A286A" w:rsidRDefault="007A286A" w:rsidP="007A286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color w:val="1F497D" w:themeColor="text2"/>
          <w:sz w:val="23"/>
          <w:szCs w:val="23"/>
          <w:lang w:eastAsia="ru-RU"/>
        </w:rPr>
        <w:t>обучения</w:t>
      </w:r>
      <w:r w:rsidRPr="005A2AF8">
        <w:rPr>
          <w:rFonts w:ascii="Times New Roman" w:eastAsia="Times New Roman" w:hAnsi="Times New Roman" w:cs="Times New Roman"/>
          <w:i/>
          <w:color w:val="1F497D" w:themeColor="text2"/>
          <w:sz w:val="23"/>
          <w:szCs w:val="23"/>
          <w:lang w:eastAsia="ru-RU"/>
        </w:rPr>
        <w:t xml:space="preserve"> по теме</w:t>
      </w:r>
      <w:proofErr w:type="gramEnd"/>
      <w:r w:rsidRPr="005A2AF8">
        <w:rPr>
          <w:rFonts w:ascii="Times New Roman" w:eastAsia="Times New Roman" w:hAnsi="Times New Roman" w:cs="Times New Roman"/>
          <w:i/>
          <w:color w:val="1F497D" w:themeColor="text2"/>
          <w:sz w:val="23"/>
          <w:szCs w:val="23"/>
          <w:lang w:eastAsia="ru-RU"/>
        </w:rPr>
        <w:t>:</w:t>
      </w:r>
    </w:p>
    <w:p w:rsidR="007A286A" w:rsidRDefault="007A286A" w:rsidP="007A2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1F497D" w:themeColor="text2"/>
          <w:sz w:val="24"/>
          <w:szCs w:val="24"/>
          <w:lang w:eastAsia="ru-RU"/>
        </w:rPr>
      </w:pPr>
    </w:p>
    <w:p w:rsidR="007A286A" w:rsidRDefault="007A286A" w:rsidP="007A2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1F497D" w:themeColor="text2"/>
          <w:sz w:val="24"/>
          <w:szCs w:val="24"/>
          <w:lang w:eastAsia="ru-RU"/>
        </w:rPr>
      </w:pPr>
    </w:p>
    <w:p w:rsidR="007A286A" w:rsidRPr="001E6FF3" w:rsidRDefault="007A286A" w:rsidP="007A28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</w:pPr>
      <w:r w:rsidRPr="001E6FF3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«Аттестация испытательного оборудования»(72)</w:t>
      </w:r>
    </w:p>
    <w:p w:rsidR="007A286A" w:rsidRPr="001E6FF3" w:rsidRDefault="007A286A" w:rsidP="007A2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</w:pPr>
    </w:p>
    <w:p w:rsidR="007A286A" w:rsidRPr="001E6FF3" w:rsidRDefault="007A286A" w:rsidP="007A2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</w:pPr>
      <w:r w:rsidRPr="001E6FF3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Учебный план:</w:t>
      </w:r>
    </w:p>
    <w:p w:rsidR="007A286A" w:rsidRPr="001E6FF3" w:rsidRDefault="007A286A" w:rsidP="007A2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</w:pPr>
      <w:r w:rsidRPr="001E6FF3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• Понятие метрология и обеспечение единства измерений</w:t>
      </w:r>
    </w:p>
    <w:p w:rsidR="007A286A" w:rsidRPr="001E6FF3" w:rsidRDefault="007A286A" w:rsidP="007A2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</w:pPr>
      <w:r w:rsidRPr="001E6FF3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• Требования Федерального закона «Об обеспечении единства</w:t>
      </w:r>
    </w:p>
    <w:p w:rsidR="007A286A" w:rsidRPr="001E6FF3" w:rsidRDefault="007A286A" w:rsidP="007A2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</w:pPr>
      <w:r w:rsidRPr="001E6FF3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измерений» № 102-ФЗ</w:t>
      </w:r>
    </w:p>
    <w:p w:rsidR="007A286A" w:rsidRPr="001E6FF3" w:rsidRDefault="007A286A" w:rsidP="007A2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</w:pPr>
      <w:r w:rsidRPr="001E6FF3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• Основные положения ФЗ «О стандартизации»</w:t>
      </w:r>
    </w:p>
    <w:p w:rsidR="007A286A" w:rsidRPr="001E6FF3" w:rsidRDefault="007A286A" w:rsidP="007A2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</w:pPr>
      <w:r w:rsidRPr="001E6FF3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• Общие вопросы испытаний продукции.</w:t>
      </w:r>
    </w:p>
    <w:p w:rsidR="007A286A" w:rsidRPr="001E6FF3" w:rsidRDefault="007A286A" w:rsidP="007A2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</w:pPr>
      <w:r w:rsidRPr="001E6FF3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 xml:space="preserve">• </w:t>
      </w:r>
      <w:proofErr w:type="spellStart"/>
      <w:r w:rsidRPr="001E6FF3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Точностные</w:t>
      </w:r>
      <w:proofErr w:type="spellEnd"/>
      <w:r w:rsidRPr="001E6FF3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 xml:space="preserve"> характеристики методов и результатов испытаний.</w:t>
      </w:r>
    </w:p>
    <w:p w:rsidR="007A286A" w:rsidRPr="001E6FF3" w:rsidRDefault="007A286A" w:rsidP="007A2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</w:pPr>
      <w:r w:rsidRPr="001E6FF3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• Организация и порядок проведения аттестации испытательного</w:t>
      </w:r>
    </w:p>
    <w:p w:rsidR="007A286A" w:rsidRPr="001E6FF3" w:rsidRDefault="007A286A" w:rsidP="007A2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</w:pPr>
      <w:r w:rsidRPr="001E6FF3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оборудования.</w:t>
      </w:r>
    </w:p>
    <w:p w:rsidR="007A286A" w:rsidRPr="001E6FF3" w:rsidRDefault="007A286A" w:rsidP="007A2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</w:pPr>
      <w:r w:rsidRPr="001E6FF3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• Методики аттестации испытательного оборудования.</w:t>
      </w:r>
    </w:p>
    <w:p w:rsidR="007A286A" w:rsidRPr="001E6FF3" w:rsidRDefault="007A286A" w:rsidP="007A2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</w:pPr>
      <w:r w:rsidRPr="001E6FF3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• Аттестация различных видов испытательного оборудования.</w:t>
      </w:r>
    </w:p>
    <w:p w:rsidR="007A286A" w:rsidRPr="001E6FF3" w:rsidRDefault="007A286A" w:rsidP="007A2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</w:pPr>
      <w:r w:rsidRPr="001E6FF3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• Требования к оформлению результатов аттестации</w:t>
      </w:r>
    </w:p>
    <w:p w:rsidR="007A286A" w:rsidRPr="001E6FF3" w:rsidRDefault="007A286A" w:rsidP="007A2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</w:pPr>
      <w:r w:rsidRPr="001E6FF3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испытательного оборудования</w:t>
      </w:r>
    </w:p>
    <w:p w:rsidR="007A286A" w:rsidRPr="001E6FF3" w:rsidRDefault="007A286A" w:rsidP="007A2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</w:pPr>
      <w:r w:rsidRPr="001E6FF3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• Периодичность проверки технического состояния лабораторного</w:t>
      </w:r>
    </w:p>
    <w:p w:rsidR="007A286A" w:rsidRPr="001E6FF3" w:rsidRDefault="007A286A" w:rsidP="007A2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</w:pPr>
      <w:r w:rsidRPr="001E6FF3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и вспомогательного оборудования.</w:t>
      </w:r>
    </w:p>
    <w:p w:rsidR="007A286A" w:rsidRPr="001E6FF3" w:rsidRDefault="007A286A" w:rsidP="007A2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</w:pPr>
      <w:r w:rsidRPr="001E6FF3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Условия участия</w:t>
      </w:r>
    </w:p>
    <w:p w:rsidR="007A286A" w:rsidRPr="001E6FF3" w:rsidRDefault="007A286A" w:rsidP="007A2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</w:pPr>
    </w:p>
    <w:p w:rsidR="007A286A" w:rsidRPr="001E6FF3" w:rsidRDefault="007A286A" w:rsidP="007A2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</w:pPr>
      <w:proofErr w:type="spellStart"/>
      <w:r w:rsidRPr="001E6FF3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Вебинар</w:t>
      </w:r>
      <w:proofErr w:type="spellEnd"/>
      <w:r w:rsidRPr="001E6FF3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 xml:space="preserve">: 4500 </w:t>
      </w:r>
      <w:proofErr w:type="spellStart"/>
      <w:r w:rsidRPr="001E6FF3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руб</w:t>
      </w:r>
      <w:proofErr w:type="spellEnd"/>
      <w:r w:rsidRPr="001E6FF3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/че</w:t>
      </w:r>
      <w:proofErr w:type="gramStart"/>
      <w:r w:rsidRPr="001E6FF3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л(</w:t>
      </w:r>
      <w:proofErr w:type="gramEnd"/>
      <w:r w:rsidRPr="001E6FF3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без выдачи документа)</w:t>
      </w:r>
    </w:p>
    <w:p w:rsidR="007A286A" w:rsidRPr="001E6FF3" w:rsidRDefault="007A286A" w:rsidP="007A2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</w:pPr>
      <w:r w:rsidRPr="001E6FF3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Повышение квалификации: по окончании выдается удостоверение</w:t>
      </w:r>
    </w:p>
    <w:p w:rsidR="007A286A" w:rsidRPr="001E6FF3" w:rsidRDefault="007A286A" w:rsidP="007A2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</w:pPr>
      <w:proofErr w:type="gramStart"/>
      <w:r w:rsidRPr="001E6FF3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установленного</w:t>
      </w:r>
      <w:proofErr w:type="gramEnd"/>
    </w:p>
    <w:p w:rsidR="007A286A" w:rsidRPr="001E6FF3" w:rsidRDefault="007A286A" w:rsidP="007A2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</w:pPr>
      <w:r w:rsidRPr="001E6FF3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 xml:space="preserve">образца (72 часа) по теме: «Аттестация </w:t>
      </w:r>
      <w:proofErr w:type="gramStart"/>
      <w:r w:rsidRPr="001E6FF3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испытательного</w:t>
      </w:r>
      <w:proofErr w:type="gramEnd"/>
    </w:p>
    <w:p w:rsidR="007A286A" w:rsidRPr="001E6FF3" w:rsidRDefault="007A286A" w:rsidP="007A2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</w:pPr>
      <w:r w:rsidRPr="001E6FF3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 xml:space="preserve">оборудования» 9700 </w:t>
      </w:r>
      <w:proofErr w:type="spellStart"/>
      <w:r w:rsidRPr="001E6FF3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руб</w:t>
      </w:r>
      <w:proofErr w:type="spellEnd"/>
      <w:r w:rsidRPr="001E6FF3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/чел. Предоставление</w:t>
      </w:r>
    </w:p>
    <w:p w:rsidR="007A286A" w:rsidRPr="001E6FF3" w:rsidRDefault="007A286A" w:rsidP="007A2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</w:pPr>
      <w:r w:rsidRPr="001E6FF3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методического материала.</w:t>
      </w:r>
    </w:p>
    <w:p w:rsidR="007A286A" w:rsidRDefault="007A286A" w:rsidP="007A2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1F497D" w:themeColor="text2"/>
          <w:sz w:val="24"/>
          <w:szCs w:val="24"/>
          <w:lang w:eastAsia="ru-RU"/>
        </w:rPr>
      </w:pPr>
    </w:p>
    <w:p w:rsidR="007A286A" w:rsidRDefault="007A286A" w:rsidP="007A286A">
      <w:pPr>
        <w:shd w:val="clear" w:color="auto" w:fill="FFFFFF"/>
        <w:spacing w:after="0" w:line="240" w:lineRule="auto"/>
        <w:rPr>
          <w:rFonts w:ascii="YS Text" w:hAnsi="YS Text"/>
          <w:b/>
          <w:color w:val="000000" w:themeColor="text1"/>
          <w:sz w:val="23"/>
          <w:szCs w:val="23"/>
          <w:shd w:val="clear" w:color="auto" w:fill="FFFFFF"/>
        </w:rPr>
      </w:pPr>
      <w:r w:rsidRPr="002E7CC7">
        <w:rPr>
          <w:rFonts w:ascii="YS Text" w:hAnsi="YS Text"/>
          <w:b/>
          <w:color w:val="000000" w:themeColor="text1"/>
          <w:sz w:val="23"/>
          <w:szCs w:val="23"/>
          <w:shd w:val="clear" w:color="auto" w:fill="FFFFFF"/>
        </w:rPr>
        <w:t>АНО ДПО «</w:t>
      </w:r>
      <w:proofErr w:type="spellStart"/>
      <w:r w:rsidRPr="002E7CC7">
        <w:rPr>
          <w:rFonts w:ascii="YS Text" w:hAnsi="YS Text"/>
          <w:b/>
          <w:color w:val="000000" w:themeColor="text1"/>
          <w:sz w:val="23"/>
          <w:szCs w:val="23"/>
          <w:shd w:val="clear" w:color="auto" w:fill="FFFFFF"/>
        </w:rPr>
        <w:t>ИССиМ</w:t>
      </w:r>
      <w:proofErr w:type="spellEnd"/>
      <w:r w:rsidRPr="002E7CC7">
        <w:rPr>
          <w:rFonts w:ascii="YS Text" w:hAnsi="YS Text"/>
          <w:b/>
          <w:color w:val="000000" w:themeColor="text1"/>
          <w:sz w:val="23"/>
          <w:szCs w:val="23"/>
          <w:shd w:val="clear" w:color="auto" w:fill="FFFFFF"/>
        </w:rPr>
        <w:t>» оставляет за собой право внесения изменений в стоимость и сроки проведения обучения.</w:t>
      </w:r>
    </w:p>
    <w:p w:rsidR="00DA08FE" w:rsidRDefault="00DA08FE"/>
    <w:sectPr w:rsidR="00DA0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86A"/>
    <w:rsid w:val="007A286A"/>
    <w:rsid w:val="00DA08FE"/>
    <w:rsid w:val="00DB1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86A"/>
  </w:style>
  <w:style w:type="paragraph" w:styleId="5">
    <w:name w:val="heading 5"/>
    <w:basedOn w:val="a"/>
    <w:link w:val="50"/>
    <w:uiPriority w:val="9"/>
    <w:qFormat/>
    <w:rsid w:val="007A286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7A286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7A286A"/>
    <w:rPr>
      <w:b/>
      <w:bCs/>
    </w:rPr>
  </w:style>
  <w:style w:type="character" w:styleId="a4">
    <w:name w:val="Hyperlink"/>
    <w:basedOn w:val="a0"/>
    <w:uiPriority w:val="99"/>
    <w:semiHidden/>
    <w:unhideWhenUsed/>
    <w:rsid w:val="007A28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86A"/>
  </w:style>
  <w:style w:type="paragraph" w:styleId="5">
    <w:name w:val="heading 5"/>
    <w:basedOn w:val="a"/>
    <w:link w:val="50"/>
    <w:uiPriority w:val="9"/>
    <w:qFormat/>
    <w:rsid w:val="007A286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7A286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7A286A"/>
    <w:rPr>
      <w:b/>
      <w:bCs/>
    </w:rPr>
  </w:style>
  <w:style w:type="character" w:styleId="a4">
    <w:name w:val="Hyperlink"/>
    <w:basedOn w:val="a0"/>
    <w:uiPriority w:val="99"/>
    <w:semiHidden/>
    <w:unhideWhenUsed/>
    <w:rsid w:val="007A28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Максимов</dc:creator>
  <cp:lastModifiedBy>Евгений Максимов</cp:lastModifiedBy>
  <cp:revision>2</cp:revision>
  <dcterms:created xsi:type="dcterms:W3CDTF">2021-10-25T15:56:00Z</dcterms:created>
  <dcterms:modified xsi:type="dcterms:W3CDTF">2021-10-25T21:43:00Z</dcterms:modified>
</cp:coreProperties>
</file>