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A4" w:rsidRPr="00433CA4" w:rsidRDefault="003135CB" w:rsidP="00433CA4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33CA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433CA4" w:rsidRPr="00433CA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«Повышение квалификации руководителей и специалистов лабораторий. Анализ пищевых продуктов, воды, почвы методом инверсионной </w:t>
      </w:r>
      <w:proofErr w:type="spellStart"/>
      <w:r w:rsidR="00433CA4" w:rsidRPr="00433CA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вольтамперометрии</w:t>
      </w:r>
      <w:proofErr w:type="spellEnd"/>
      <w:r w:rsidR="00433CA4" w:rsidRPr="00433CA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433CA4" w:rsidRPr="00433CA4" w:rsidRDefault="00433CA4" w:rsidP="00433CA4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33CA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(72 часа)</w:t>
      </w:r>
    </w:p>
    <w:p w:rsidR="00E2002A" w:rsidRDefault="00E2002A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_GoBack"/>
      <w:bookmarkEnd w:id="0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Цель: обеспечить развитие знаний, умений, навыков и компетенций, необходимых для выполнения работ в испытательных и аналитических лабораториях</w:t>
      </w:r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Программа предназначена для: руководителей и специалистов аналитических лабораторий, ведущих анализ пищевых продуктов, воды, почвы методом инверсионной </w:t>
      </w:r>
      <w:proofErr w:type="spellStart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вольтамперометрии</w:t>
      </w:r>
      <w:proofErr w:type="spellEnd"/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К освоению программы допускаются: лица, имеющие среднее профессиональное и (или) высшее образование.</w:t>
      </w:r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Выдаваемый документ: удостоверение о повышении квалификации установленного образца.</w:t>
      </w:r>
    </w:p>
    <w:p w:rsidR="00433CA4" w:rsidRPr="00433CA4" w:rsidRDefault="00433CA4" w:rsidP="00433CA4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  <w:r w:rsidRPr="00433CA4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ТЕМАТИЧЕСКИЙ ПЛАН</w:t>
      </w:r>
    </w:p>
    <w:p w:rsidR="00433CA4" w:rsidRPr="00433CA4" w:rsidRDefault="00433CA4" w:rsidP="00433CA4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Внутрилабораторный</w:t>
      </w:r>
      <w:proofErr w:type="spellEnd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контроль качества (ГОСТ </w:t>
      </w:r>
      <w:proofErr w:type="gramStart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Р</w:t>
      </w:r>
      <w:proofErr w:type="gramEnd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ИСО 5725) </w:t>
      </w:r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gramStart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Общие требования к компетентности испытательных и калибровочных лабораторий (ГОСТ ISO/IEC 17025-2019 </w:t>
      </w:r>
      <w:proofErr w:type="gramEnd"/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gramStart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Нормативная база инверсионной </w:t>
      </w:r>
      <w:proofErr w:type="spellStart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вольтамперометрии</w:t>
      </w:r>
      <w:proofErr w:type="spellEnd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 стандартизованные и аттестованные методики выполнения измерений </w:t>
      </w:r>
      <w:proofErr w:type="gramEnd"/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Обзор современных </w:t>
      </w:r>
      <w:proofErr w:type="spellStart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вольтамперометрических</w:t>
      </w:r>
      <w:proofErr w:type="spellEnd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анализаторов. </w:t>
      </w:r>
      <w:proofErr w:type="spellStart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Вольтамперометрические</w:t>
      </w:r>
      <w:proofErr w:type="spellEnd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анализаторы фирмы НПП «</w:t>
      </w:r>
      <w:proofErr w:type="spellStart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Томьаналит</w:t>
      </w:r>
      <w:proofErr w:type="spellEnd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»: </w:t>
      </w:r>
      <w:proofErr w:type="gramStart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ТА</w:t>
      </w:r>
      <w:proofErr w:type="gramEnd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-</w:t>
      </w:r>
      <w:proofErr w:type="spellStart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Lab</w:t>
      </w:r>
      <w:proofErr w:type="spellEnd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; ПАН-</w:t>
      </w:r>
      <w:proofErr w:type="spellStart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As</w:t>
      </w:r>
      <w:proofErr w:type="spellEnd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Особенности определения кадмия, свинца, меди, цинка, мышьяка, ртути, никеля, кобальта, йода, селена на </w:t>
      </w:r>
      <w:proofErr w:type="spellStart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вольтамперометрических</w:t>
      </w:r>
      <w:proofErr w:type="spellEnd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анализаторах типа ТА </w:t>
      </w:r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Подготовка проб при анализе пищевых продуктов, воды, почвы. Программируемые двухкамерные печи ПДП-</w:t>
      </w:r>
      <w:proofErr w:type="spellStart"/>
      <w:proofErr w:type="gramStart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Lab</w:t>
      </w:r>
      <w:proofErr w:type="spellEnd"/>
      <w:proofErr w:type="gramEnd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 ПДП-Аналитика и их применение для подготовки проб к измерениям</w:t>
      </w:r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Применение методик измерений, регламентирующих метод </w:t>
      </w:r>
      <w:proofErr w:type="gramStart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инверсионной</w:t>
      </w:r>
      <w:proofErr w:type="gramEnd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вольтамперометрии</w:t>
      </w:r>
      <w:proofErr w:type="spellEnd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 ГОСТов при исполнении требований технических регламентов Таможенного союза </w:t>
      </w:r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Внутрилабораторный</w:t>
      </w:r>
      <w:proofErr w:type="spellEnd"/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контроль качества результатов испытаний </w:t>
      </w:r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Межлабораторные сличительные испытания</w:t>
      </w:r>
    </w:p>
    <w:p w:rsidR="00433CA4" w:rsidRPr="00433CA4" w:rsidRDefault="00433CA4" w:rsidP="00433CA4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График обучения</w:t>
      </w:r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940"/>
        <w:gridCol w:w="933"/>
        <w:gridCol w:w="943"/>
        <w:gridCol w:w="942"/>
        <w:gridCol w:w="951"/>
        <w:gridCol w:w="1178"/>
        <w:gridCol w:w="1002"/>
        <w:gridCol w:w="1061"/>
      </w:tblGrid>
      <w:tr w:rsidR="00433CA4" w:rsidRPr="00433CA4" w:rsidTr="00DF703A">
        <w:tc>
          <w:tcPr>
            <w:tcW w:w="953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</w:t>
            </w:r>
          </w:p>
        </w:tc>
        <w:tc>
          <w:tcPr>
            <w:tcW w:w="940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Март</w:t>
            </w:r>
          </w:p>
        </w:tc>
        <w:tc>
          <w:tcPr>
            <w:tcW w:w="933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Май</w:t>
            </w:r>
          </w:p>
        </w:tc>
        <w:tc>
          <w:tcPr>
            <w:tcW w:w="943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Июнь</w:t>
            </w:r>
          </w:p>
        </w:tc>
        <w:tc>
          <w:tcPr>
            <w:tcW w:w="942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Июль</w:t>
            </w:r>
          </w:p>
        </w:tc>
        <w:tc>
          <w:tcPr>
            <w:tcW w:w="951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Август</w:t>
            </w:r>
          </w:p>
        </w:tc>
        <w:tc>
          <w:tcPr>
            <w:tcW w:w="1098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Ноябрь</w:t>
            </w:r>
          </w:p>
        </w:tc>
        <w:tc>
          <w:tcPr>
            <w:tcW w:w="991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Декабрь</w:t>
            </w:r>
          </w:p>
        </w:tc>
      </w:tr>
      <w:tr w:rsidR="00433CA4" w:rsidRPr="00433CA4" w:rsidTr="00DF703A">
        <w:tc>
          <w:tcPr>
            <w:tcW w:w="953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13.01- 24.01</w:t>
            </w:r>
          </w:p>
        </w:tc>
        <w:tc>
          <w:tcPr>
            <w:tcW w:w="940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09.03- 20.03</w:t>
            </w:r>
          </w:p>
        </w:tc>
        <w:tc>
          <w:tcPr>
            <w:tcW w:w="933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11.05 - 22.05</w:t>
            </w:r>
          </w:p>
        </w:tc>
        <w:tc>
          <w:tcPr>
            <w:tcW w:w="943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15.06 - 26.06</w:t>
            </w:r>
          </w:p>
        </w:tc>
        <w:tc>
          <w:tcPr>
            <w:tcW w:w="942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06.07 - 17.07</w:t>
            </w:r>
          </w:p>
        </w:tc>
        <w:tc>
          <w:tcPr>
            <w:tcW w:w="951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17.08 - 28.08</w:t>
            </w:r>
          </w:p>
        </w:tc>
        <w:tc>
          <w:tcPr>
            <w:tcW w:w="1098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07.09- 18.09</w:t>
            </w:r>
          </w:p>
        </w:tc>
        <w:tc>
          <w:tcPr>
            <w:tcW w:w="1002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19.10- 30.10</w:t>
            </w:r>
          </w:p>
        </w:tc>
        <w:tc>
          <w:tcPr>
            <w:tcW w:w="991" w:type="dxa"/>
          </w:tcPr>
          <w:p w:rsidR="00433CA4" w:rsidRPr="00433CA4" w:rsidRDefault="00433CA4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33CA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07.12- 18.12</w:t>
            </w:r>
          </w:p>
        </w:tc>
      </w:tr>
    </w:tbl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Контакты: 8 (861) 218-53-95</w:t>
      </w:r>
      <w:r w:rsidRPr="00433CA4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433CA4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433CA4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hyperlink r:id="rId6" w:history="1">
        <w:r w:rsidRPr="00433CA4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433CA4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:rsidR="00433CA4" w:rsidRPr="00433CA4" w:rsidRDefault="00433CA4" w:rsidP="00433CA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33CA4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:rsidR="00433CA4" w:rsidRPr="008E44FB" w:rsidRDefault="00433CA4" w:rsidP="00433CA4">
      <w:pPr>
        <w:pStyle w:val="a6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33CA4" w:rsidRPr="008E44FB" w:rsidRDefault="00433CA4" w:rsidP="00433CA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E44FB">
        <w:rPr>
          <w:rFonts w:ascii="Times New Roman" w:hAnsi="Times New Roman" w:cs="Times New Roman"/>
          <w:b/>
          <w:sz w:val="24"/>
          <w:szCs w:val="24"/>
        </w:rPr>
        <w:t>АНО ДПО «</w:t>
      </w:r>
      <w:proofErr w:type="spellStart"/>
      <w:r w:rsidRPr="008E44FB">
        <w:rPr>
          <w:rFonts w:ascii="Times New Roman" w:hAnsi="Times New Roman" w:cs="Times New Roman"/>
          <w:b/>
          <w:sz w:val="24"/>
          <w:szCs w:val="24"/>
        </w:rPr>
        <w:t>ИССиМ</w:t>
      </w:r>
      <w:proofErr w:type="spellEnd"/>
      <w:r w:rsidRPr="008E44FB">
        <w:rPr>
          <w:rFonts w:ascii="Times New Roman" w:hAnsi="Times New Roman" w:cs="Times New Roman"/>
          <w:b/>
          <w:sz w:val="24"/>
          <w:szCs w:val="24"/>
        </w:rPr>
        <w:t>» оставляет за собой право внесения изменений в стоимость и сроки проведения обучения.</w:t>
      </w:r>
    </w:p>
    <w:sectPr w:rsidR="00433CA4" w:rsidRPr="008E44FB" w:rsidSect="0067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007"/>
    <w:rsid w:val="00000532"/>
    <w:rsid w:val="00000EF2"/>
    <w:rsid w:val="000039D5"/>
    <w:rsid w:val="00003F86"/>
    <w:rsid w:val="000059AD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26F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0C55"/>
    <w:rsid w:val="000E125D"/>
    <w:rsid w:val="000E2CB2"/>
    <w:rsid w:val="000E3172"/>
    <w:rsid w:val="000E3265"/>
    <w:rsid w:val="000E386D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6BBF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3809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462"/>
    <w:rsid w:val="00221ABD"/>
    <w:rsid w:val="00221DAD"/>
    <w:rsid w:val="002222AD"/>
    <w:rsid w:val="00222967"/>
    <w:rsid w:val="00223E30"/>
    <w:rsid w:val="002258BC"/>
    <w:rsid w:val="002278FE"/>
    <w:rsid w:val="002279D8"/>
    <w:rsid w:val="00232000"/>
    <w:rsid w:val="00232770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6D4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10BF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E7C74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137C"/>
    <w:rsid w:val="00311929"/>
    <w:rsid w:val="00311EAA"/>
    <w:rsid w:val="00312E00"/>
    <w:rsid w:val="00313043"/>
    <w:rsid w:val="00313578"/>
    <w:rsid w:val="003135CB"/>
    <w:rsid w:val="003143AF"/>
    <w:rsid w:val="003152DB"/>
    <w:rsid w:val="003153DE"/>
    <w:rsid w:val="003162DA"/>
    <w:rsid w:val="003171C3"/>
    <w:rsid w:val="0032043F"/>
    <w:rsid w:val="003206A9"/>
    <w:rsid w:val="00321457"/>
    <w:rsid w:val="003221DA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3CA4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3FAC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007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95DE1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1ABF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A4E"/>
    <w:rsid w:val="00601F29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15A0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E61D0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188A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082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ECF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3E5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4FB"/>
    <w:rsid w:val="008E4851"/>
    <w:rsid w:val="008E4BEE"/>
    <w:rsid w:val="008E4F05"/>
    <w:rsid w:val="008E533C"/>
    <w:rsid w:val="008E551F"/>
    <w:rsid w:val="008E56B6"/>
    <w:rsid w:val="008E5C6A"/>
    <w:rsid w:val="008E604A"/>
    <w:rsid w:val="008E7A40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4728"/>
    <w:rsid w:val="00914866"/>
    <w:rsid w:val="00914D70"/>
    <w:rsid w:val="0091572A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40B4E"/>
    <w:rsid w:val="0094229C"/>
    <w:rsid w:val="0094336F"/>
    <w:rsid w:val="0094382D"/>
    <w:rsid w:val="00943E24"/>
    <w:rsid w:val="00944271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72E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739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448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39C8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062A"/>
    <w:rsid w:val="00C51CC6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1BD5"/>
    <w:rsid w:val="00C721F1"/>
    <w:rsid w:val="00C723D5"/>
    <w:rsid w:val="00C727A6"/>
    <w:rsid w:val="00C73048"/>
    <w:rsid w:val="00C7369F"/>
    <w:rsid w:val="00C73840"/>
    <w:rsid w:val="00C73ABC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395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2E2C"/>
    <w:rsid w:val="00D04421"/>
    <w:rsid w:val="00D053B7"/>
    <w:rsid w:val="00D0541B"/>
    <w:rsid w:val="00D06954"/>
    <w:rsid w:val="00D074F0"/>
    <w:rsid w:val="00D10ACB"/>
    <w:rsid w:val="00D11831"/>
    <w:rsid w:val="00D12F1A"/>
    <w:rsid w:val="00D12F70"/>
    <w:rsid w:val="00D144C5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DF703A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002A"/>
    <w:rsid w:val="00E21740"/>
    <w:rsid w:val="00E21B03"/>
    <w:rsid w:val="00E22759"/>
    <w:rsid w:val="00E22C5B"/>
    <w:rsid w:val="00E23122"/>
    <w:rsid w:val="00E242E4"/>
    <w:rsid w:val="00E24351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43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3</cp:revision>
  <dcterms:created xsi:type="dcterms:W3CDTF">2021-11-17T19:01:00Z</dcterms:created>
  <dcterms:modified xsi:type="dcterms:W3CDTF">2022-04-24T09:06:00Z</dcterms:modified>
</cp:coreProperties>
</file>