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C0" w:rsidRPr="004E04C0" w:rsidRDefault="00FF3F09" w:rsidP="004E04C0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E04C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4E04C0" w:rsidRPr="004E04C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«Обучение пожарно-техническому минимуму для киномехаников»</w:t>
      </w:r>
    </w:p>
    <w:p w:rsidR="004E04C0" w:rsidRDefault="004E04C0" w:rsidP="004E04C0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E04C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(7часов)</w:t>
      </w:r>
    </w:p>
    <w:p w:rsidR="004E04C0" w:rsidRPr="004E04C0" w:rsidRDefault="004E04C0" w:rsidP="004E04C0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4E04C0" w:rsidRPr="004E04C0" w:rsidRDefault="004E04C0" w:rsidP="004E04C0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_GoBack"/>
      <w:bookmarkEnd w:id="0"/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t>Программа предназначена для сотрудников кинотеатра.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04C0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4E04C0" w:rsidRPr="004E04C0" w:rsidRDefault="004E04C0" w:rsidP="004E04C0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4E04C0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4E04C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4E04C0">
        <w:rPr>
          <w:rFonts w:ascii="Times New Roman" w:hAnsi="Times New Roman" w:cs="Times New Roman"/>
          <w:color w:val="1F497D" w:themeColor="text2"/>
        </w:rPr>
        <w:t xml:space="preserve">Общие сведения о пожарах. Правила пожарной безопасности 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sym w:font="Symbol" w:char="F0B7"/>
      </w:r>
      <w:r w:rsidRPr="004E04C0">
        <w:rPr>
          <w:rFonts w:ascii="Times New Roman" w:hAnsi="Times New Roman" w:cs="Times New Roman"/>
          <w:color w:val="1F497D" w:themeColor="text2"/>
        </w:rPr>
        <w:t xml:space="preserve"> Требования пожарной безопасности к помещениям проведения киносеансов</w:t>
      </w:r>
      <w:proofErr w:type="gramStart"/>
      <w:r w:rsidRPr="004E04C0">
        <w:rPr>
          <w:rFonts w:ascii="Times New Roman" w:hAnsi="Times New Roman" w:cs="Times New Roman"/>
          <w:color w:val="1F497D" w:themeColor="text2"/>
        </w:rPr>
        <w:t>.</w:t>
      </w:r>
      <w:proofErr w:type="gramEnd"/>
      <w:r w:rsidRPr="004E04C0">
        <w:rPr>
          <w:rFonts w:ascii="Times New Roman" w:hAnsi="Times New Roman" w:cs="Times New Roman"/>
          <w:color w:val="1F497D" w:themeColor="text2"/>
        </w:rPr>
        <w:t xml:space="preserve"> </w:t>
      </w:r>
      <w:proofErr w:type="gramStart"/>
      <w:r w:rsidRPr="004E04C0">
        <w:rPr>
          <w:rFonts w:ascii="Times New Roman" w:hAnsi="Times New Roman" w:cs="Times New Roman"/>
          <w:color w:val="1F497D" w:themeColor="text2"/>
        </w:rPr>
        <w:t>к</w:t>
      </w:r>
      <w:proofErr w:type="gramEnd"/>
      <w:r w:rsidRPr="004E04C0">
        <w:rPr>
          <w:rFonts w:ascii="Times New Roman" w:hAnsi="Times New Roman" w:cs="Times New Roman"/>
          <w:color w:val="1F497D" w:themeColor="text2"/>
        </w:rPr>
        <w:t xml:space="preserve"> помещениям киноаппаратного комплекса, при демонстрации кинофильмов в учебных, лечебных учреждениях и других помещениях 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sym w:font="Symbol" w:char="F0B7"/>
      </w:r>
      <w:r w:rsidRPr="004E04C0">
        <w:rPr>
          <w:rFonts w:ascii="Times New Roman" w:hAnsi="Times New Roman" w:cs="Times New Roman"/>
          <w:color w:val="1F497D" w:themeColor="text2"/>
        </w:rPr>
        <w:t xml:space="preserve"> Меры пожарной безопасности при эксплуатации кинотехнического и электротехнического оборудования 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sym w:font="Symbol" w:char="F0B7"/>
      </w:r>
      <w:r w:rsidRPr="004E04C0">
        <w:rPr>
          <w:rFonts w:ascii="Times New Roman" w:hAnsi="Times New Roman" w:cs="Times New Roman"/>
          <w:color w:val="1F497D" w:themeColor="text2"/>
        </w:rPr>
        <w:t xml:space="preserve"> Противопожарное оборудование и инвентарь, порядок использования их при пожаре </w:t>
      </w:r>
    </w:p>
    <w:p w:rsidR="004E04C0" w:rsidRPr="004E04C0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4E04C0">
        <w:rPr>
          <w:rFonts w:ascii="Times New Roman" w:hAnsi="Times New Roman" w:cs="Times New Roman"/>
          <w:color w:val="1F497D" w:themeColor="text2"/>
        </w:rPr>
        <w:sym w:font="Symbol" w:char="F0B7"/>
      </w:r>
      <w:r w:rsidRPr="004E04C0">
        <w:rPr>
          <w:rFonts w:ascii="Times New Roman" w:hAnsi="Times New Roman" w:cs="Times New Roman"/>
          <w:color w:val="1F497D" w:themeColor="text2"/>
        </w:rPr>
        <w:t xml:space="preserve"> Действия при пожаре</w:t>
      </w:r>
    </w:p>
    <w:p w:rsidR="004E04C0" w:rsidRPr="004E04C0" w:rsidRDefault="004E04C0" w:rsidP="004E04C0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04C0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4E04C0" w:rsidRPr="006E3537" w:rsidRDefault="004E04C0" w:rsidP="004E04C0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4E04C0" w:rsidRPr="006E3537" w:rsidTr="004E04C0"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4E04C0" w:rsidRPr="006E3537" w:rsidTr="004E04C0">
        <w:tc>
          <w:tcPr>
            <w:tcW w:w="850" w:type="dxa"/>
          </w:tcPr>
          <w:p w:rsidR="004E04C0" w:rsidRPr="006E3537" w:rsidRDefault="004E04C0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4E04C0" w:rsidRPr="004E04C0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</w:p>
        </w:tc>
        <w:tc>
          <w:tcPr>
            <w:tcW w:w="993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1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13.04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</w:p>
        </w:tc>
        <w:tc>
          <w:tcPr>
            <w:tcW w:w="993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15.06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</w:p>
        </w:tc>
        <w:tc>
          <w:tcPr>
            <w:tcW w:w="851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17.08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14.09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86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05.10 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15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</w:t>
            </w:r>
          </w:p>
        </w:tc>
        <w:tc>
          <w:tcPr>
            <w:tcW w:w="1134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4E04C0" w:rsidRPr="006E3537" w:rsidRDefault="004E04C0" w:rsidP="004E04C0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E04C0" w:rsidRPr="006E3537" w:rsidRDefault="004E04C0" w:rsidP="004E04C0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4E04C0" w:rsidRPr="006E3537" w:rsidRDefault="004E04C0" w:rsidP="004E04C0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4E04C0" w:rsidRDefault="004E04C0" w:rsidP="004E04C0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4E04C0" w:rsidRPr="003221DA" w:rsidRDefault="004E04C0" w:rsidP="004E04C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4E04C0" w:rsidRPr="003221DA" w:rsidRDefault="004E04C0" w:rsidP="004E04C0">
      <w:pPr>
        <w:rPr>
          <w:rFonts w:ascii="Times New Roman" w:hAnsi="Times New Roman" w:cs="Times New Roman"/>
          <w:sz w:val="24"/>
          <w:szCs w:val="24"/>
        </w:rPr>
      </w:pPr>
    </w:p>
    <w:p w:rsidR="004E04C0" w:rsidRDefault="004E04C0" w:rsidP="006E3537"/>
    <w:p w:rsidR="006E3537" w:rsidRDefault="006E3537"/>
    <w:p w:rsidR="006E3537" w:rsidRDefault="006E3537"/>
    <w:sectPr w:rsidR="006E3537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7A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514C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2021-12-14T05:10:00Z</dcterms:created>
  <dcterms:modified xsi:type="dcterms:W3CDTF">2022-05-27T00:24:00Z</dcterms:modified>
</cp:coreProperties>
</file>