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EB" w:rsidRPr="008A25EB" w:rsidRDefault="008A25EB" w:rsidP="001528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hAnsi="Times New Roman" w:cs="Times New Roman"/>
          <w:b/>
          <w:shd w:val="clear" w:color="auto" w:fill="FFFFFF"/>
        </w:rPr>
        <w:t>Программа повышения квалификации</w:t>
      </w:r>
    </w:p>
    <w:p w:rsidR="008A25EB" w:rsidRPr="001528AA" w:rsidRDefault="0020739C" w:rsidP="00587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28AA">
        <w:rPr>
          <w:rFonts w:ascii="Times New Roman" w:hAnsi="Times New Roman" w:cs="Times New Roman"/>
          <w:b/>
          <w:sz w:val="28"/>
          <w:szCs w:val="28"/>
        </w:rPr>
        <w:t>«</w:t>
      </w:r>
      <w:r w:rsidR="00587E30" w:rsidRPr="00152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Технологическое обеспечение</w:t>
      </w:r>
      <w:r w:rsidR="00587E30" w:rsidRPr="00152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87E30" w:rsidRPr="00152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присоединение к электрическим</w:t>
      </w:r>
      <w:r w:rsidR="00587E30" w:rsidRPr="00152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87E30" w:rsidRPr="00152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сетям</w:t>
      </w:r>
      <w:r w:rsidRPr="001528AA">
        <w:rPr>
          <w:rFonts w:ascii="Times New Roman" w:hAnsi="Times New Roman" w:cs="Times New Roman"/>
          <w:b/>
          <w:sz w:val="28"/>
          <w:szCs w:val="28"/>
        </w:rPr>
        <w:t>»</w:t>
      </w:r>
    </w:p>
    <w:p w:rsidR="008A294B" w:rsidRPr="001528AA" w:rsidRDefault="008A294B" w:rsidP="008A2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8AA">
        <w:rPr>
          <w:rFonts w:ascii="Times New Roman" w:hAnsi="Times New Roman" w:cs="Times New Roman"/>
          <w:b/>
          <w:sz w:val="28"/>
          <w:szCs w:val="28"/>
        </w:rPr>
        <w:t>(72 часа)</w:t>
      </w:r>
    </w:p>
    <w:p w:rsidR="008A25EB" w:rsidRPr="001528AA" w:rsidRDefault="008A25EB" w:rsidP="008A25EB">
      <w:pPr>
        <w:rPr>
          <w:rFonts w:ascii="Times New Roman" w:hAnsi="Times New Roman" w:cs="Times New Roman"/>
        </w:rPr>
      </w:pPr>
      <w:r w:rsidRPr="001528AA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</w:t>
      </w:r>
      <w:r w:rsidR="00587E30" w:rsidRPr="001528AA">
        <w:rPr>
          <w:rFonts w:ascii="Times New Roman" w:eastAsia="Times New Roman" w:hAnsi="Times New Roman" w:cs="Times New Roman"/>
          <w:lang w:eastAsia="ru-RU"/>
        </w:rPr>
        <w:t>по вопросам технологического обеспечения</w:t>
      </w:r>
      <w:r w:rsidR="00587E30" w:rsidRPr="001528A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7E30" w:rsidRPr="001528AA">
        <w:rPr>
          <w:rFonts w:ascii="Times New Roman" w:eastAsia="Times New Roman" w:hAnsi="Times New Roman" w:cs="Times New Roman"/>
          <w:lang w:eastAsia="ru-RU"/>
        </w:rPr>
        <w:t>присоединения</w:t>
      </w:r>
      <w:r w:rsidR="00587E30" w:rsidRPr="001528AA">
        <w:rPr>
          <w:rFonts w:ascii="Times New Roman" w:eastAsia="Times New Roman" w:hAnsi="Times New Roman" w:cs="Times New Roman"/>
          <w:lang w:eastAsia="ru-RU"/>
        </w:rPr>
        <w:t xml:space="preserve"> к электрическим сетям</w:t>
      </w:r>
      <w:r w:rsidRPr="001528AA">
        <w:rPr>
          <w:rFonts w:ascii="Times New Roman" w:hAnsi="Times New Roman" w:cs="Times New Roman"/>
        </w:rPr>
        <w:t>.</w:t>
      </w:r>
    </w:p>
    <w:p w:rsidR="008A25EB" w:rsidRPr="001528AA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1528AA">
        <w:rPr>
          <w:rFonts w:ascii="Times New Roman" w:hAnsi="Times New Roman" w:cs="Times New Roman"/>
        </w:rPr>
        <w:t>ачена для</w:t>
      </w:r>
      <w:r w:rsidRPr="001528AA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1528AA">
        <w:rPr>
          <w:rFonts w:ascii="Times New Roman" w:hAnsi="Times New Roman" w:cs="Times New Roman"/>
        </w:rPr>
        <w:t xml:space="preserve">выполняющих работы в </w:t>
      </w:r>
      <w:r w:rsidRPr="001528AA">
        <w:rPr>
          <w:rFonts w:ascii="Times New Roman" w:eastAsia="Times New Roman" w:hAnsi="Times New Roman" w:cs="Times New Roman"/>
          <w:lang w:eastAsia="ru-RU"/>
        </w:rPr>
        <w:t xml:space="preserve"> электроэнергетики. </w:t>
      </w: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8A25EB" w:rsidRPr="008A294B" w:rsidRDefault="008A25EB" w:rsidP="008A25EB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A294B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8A25EB" w:rsidRPr="001528AA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1528AA" w:rsidRPr="001528AA" w:rsidRDefault="008A25EB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1528AA" w:rsidRPr="001528AA" w:rsidRDefault="001528AA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dpo-programcaption-title"/>
          <w:rFonts w:ascii="Times New Roman" w:eastAsia="Times New Roman" w:hAnsi="Times New Roman" w:cs="Times New Roman"/>
          <w:lang w:eastAsia="ru-RU"/>
        </w:rPr>
      </w:pPr>
      <w:r w:rsidRPr="001528AA">
        <w:rPr>
          <w:rStyle w:val="dpo-programcaption-title"/>
          <w:rFonts w:ascii="Times New Roman" w:hAnsi="Times New Roman" w:cs="Times New Roman"/>
        </w:rPr>
        <w:t>Процедура технологического присоединения к электрическим сетям</w:t>
      </w:r>
    </w:p>
    <w:p w:rsidR="001528AA" w:rsidRPr="001528AA" w:rsidRDefault="001528AA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rPr>
          <w:rStyle w:val="dpo-programcaption-title"/>
          <w:rFonts w:ascii="Times New Roman" w:eastAsia="Times New Roman" w:hAnsi="Times New Roman" w:cs="Times New Roman"/>
          <w:lang w:eastAsia="ru-RU"/>
        </w:rPr>
      </w:pPr>
      <w:r w:rsidRPr="001528AA">
        <w:rPr>
          <w:rStyle w:val="dpo-programcaption-title"/>
          <w:rFonts w:ascii="Times New Roman" w:hAnsi="Times New Roman" w:cs="Times New Roman"/>
        </w:rPr>
        <w:t xml:space="preserve">Осуществление </w:t>
      </w:r>
      <w:proofErr w:type="gramStart"/>
      <w:r w:rsidRPr="001528AA">
        <w:rPr>
          <w:rStyle w:val="dpo-programcaption-title"/>
          <w:rFonts w:ascii="Times New Roman" w:hAnsi="Times New Roman" w:cs="Times New Roman"/>
        </w:rPr>
        <w:t xml:space="preserve">контроля </w:t>
      </w:r>
      <w:r>
        <w:rPr>
          <w:rStyle w:val="dpo-programcaption-title"/>
          <w:rFonts w:ascii="Times New Roman" w:hAnsi="Times New Roman" w:cs="Times New Roman"/>
        </w:rPr>
        <w:t xml:space="preserve"> </w:t>
      </w:r>
      <w:r w:rsidRPr="001528AA">
        <w:rPr>
          <w:rStyle w:val="dpo-programcaption-title"/>
          <w:rFonts w:ascii="Times New Roman" w:hAnsi="Times New Roman" w:cs="Times New Roman"/>
        </w:rPr>
        <w:t>за</w:t>
      </w:r>
      <w:proofErr w:type="gramEnd"/>
      <w:r w:rsidRPr="001528AA">
        <w:rPr>
          <w:rStyle w:val="dpo-programcaption-title"/>
          <w:rFonts w:ascii="Times New Roman" w:hAnsi="Times New Roman" w:cs="Times New Roman"/>
        </w:rPr>
        <w:t xml:space="preserve"> соблюдением законодательства о технологическом присоединении к электрическим сетям</w:t>
      </w:r>
      <w:bookmarkStart w:id="0" w:name="_GoBack"/>
      <w:bookmarkEnd w:id="0"/>
    </w:p>
    <w:p w:rsidR="001528AA" w:rsidRPr="001528AA" w:rsidRDefault="001528AA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dpo-programcaption-title"/>
          <w:rFonts w:ascii="Times New Roman" w:eastAsia="Times New Roman" w:hAnsi="Times New Roman" w:cs="Times New Roman"/>
          <w:lang w:eastAsia="ru-RU"/>
        </w:rPr>
      </w:pPr>
      <w:r w:rsidRPr="001528AA">
        <w:rPr>
          <w:rStyle w:val="dpo-programcaption-title"/>
          <w:rFonts w:ascii="Times New Roman" w:hAnsi="Times New Roman" w:cs="Times New Roman"/>
        </w:rPr>
        <w:t>Порядок расчета размера платы за технологическое присоединение</w:t>
      </w:r>
    </w:p>
    <w:p w:rsidR="001528AA" w:rsidRPr="001528AA" w:rsidRDefault="001528AA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dpo-programcaption-title"/>
          <w:rFonts w:ascii="Times New Roman" w:eastAsia="Times New Roman" w:hAnsi="Times New Roman" w:cs="Times New Roman"/>
          <w:lang w:eastAsia="ru-RU"/>
        </w:rPr>
      </w:pPr>
      <w:r w:rsidRPr="001528AA">
        <w:rPr>
          <w:rStyle w:val="dpo-programcaption-title"/>
          <w:rFonts w:ascii="Times New Roman" w:hAnsi="Times New Roman" w:cs="Times New Roman"/>
        </w:rPr>
        <w:t>Взаимодействие сетевых организацией и гарантирующих поставщиков</w:t>
      </w:r>
    </w:p>
    <w:p w:rsidR="001528AA" w:rsidRPr="001528AA" w:rsidRDefault="001528AA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Style w:val="dpo-programcaption-title"/>
          <w:rFonts w:ascii="Times New Roman" w:eastAsia="Times New Roman" w:hAnsi="Times New Roman" w:cs="Times New Roman"/>
          <w:lang w:eastAsia="ru-RU"/>
        </w:rPr>
      </w:pPr>
      <w:r w:rsidRPr="001528AA">
        <w:rPr>
          <w:rStyle w:val="dpo-programcaption-title"/>
          <w:rFonts w:ascii="Times New Roman" w:hAnsi="Times New Roman" w:cs="Times New Roman"/>
        </w:rPr>
        <w:t>Система интеллектуального учета электрической энергии</w:t>
      </w:r>
    </w:p>
    <w:p w:rsidR="001528AA" w:rsidRPr="001528AA" w:rsidRDefault="001528AA" w:rsidP="001528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Style w:val="dpo-programcaption-title"/>
          <w:rFonts w:ascii="Times New Roman" w:hAnsi="Times New Roman" w:cs="Times New Roman"/>
        </w:rPr>
        <w:t>Подача заявки на осуществление технологического присоединения к электрическим сетям</w:t>
      </w:r>
    </w:p>
    <w:p w:rsidR="001528AA" w:rsidRPr="001528AA" w:rsidRDefault="001528AA" w:rsidP="001528AA">
      <w:pPr>
        <w:shd w:val="clear" w:color="auto" w:fill="FFFFFF"/>
        <w:spacing w:before="100" w:beforeAutospacing="1" w:after="100" w:afterAutospacing="1" w:line="240" w:lineRule="auto"/>
        <w:ind w:left="-30"/>
        <w:jc w:val="both"/>
        <w:rPr>
          <w:rFonts w:ascii="Times New Roman" w:eastAsia="Times New Roman" w:hAnsi="Times New Roman" w:cs="Times New Roman"/>
          <w:lang w:eastAsia="ru-RU"/>
        </w:rPr>
      </w:pPr>
    </w:p>
    <w:p w:rsidR="008A25EB" w:rsidRPr="001528AA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20739C" w:rsidRPr="001528AA">
        <w:rPr>
          <w:rFonts w:ascii="Times New Roman" w:eastAsia="Times New Roman" w:hAnsi="Times New Roman" w:cs="Times New Roman"/>
          <w:lang w:eastAsia="ru-RU"/>
        </w:rPr>
        <w:t>.</w:t>
      </w:r>
    </w:p>
    <w:p w:rsidR="008A25EB" w:rsidRPr="001528AA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8A25EB" w:rsidRPr="001528AA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1528AA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="001528AA" w:rsidRPr="001528AA">
        <w:rPr>
          <w:rFonts w:ascii="Times New Roman" w:eastAsia="Times New Roman" w:hAnsi="Times New Roman" w:cs="Times New Roman"/>
          <w:lang w:eastAsia="ru-RU"/>
        </w:rPr>
        <w:t>Технологическое обеспечение присоединение к электрическим сетям</w:t>
      </w:r>
      <w:r w:rsidRPr="001528AA">
        <w:rPr>
          <w:rFonts w:ascii="Times New Roman" w:hAnsi="Times New Roman" w:cs="Times New Roman"/>
          <w:shd w:val="clear" w:color="auto" w:fill="FFFFFF"/>
        </w:rPr>
        <w:t>» (72 часа)</w:t>
      </w:r>
      <w:r w:rsidR="0020739C" w:rsidRPr="001528AA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528AA" w:rsidRPr="001528AA" w:rsidTr="00BC2944">
        <w:tc>
          <w:tcPr>
            <w:tcW w:w="1595" w:type="dxa"/>
          </w:tcPr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28AA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28AA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28AA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28AA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28AA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28AA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8A294B" w:rsidRPr="001528AA" w:rsidTr="00BC2944">
        <w:tc>
          <w:tcPr>
            <w:tcW w:w="1595" w:type="dxa"/>
          </w:tcPr>
          <w:p w:rsidR="008A25EB" w:rsidRPr="001528AA" w:rsidRDefault="008A25EB" w:rsidP="00BC29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8AA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1528AA" w:rsidRDefault="008A25EB" w:rsidP="00BC29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8AA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1528AA" w:rsidRDefault="008A25EB" w:rsidP="00BC29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8AA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1528AA" w:rsidRDefault="008A25EB" w:rsidP="00BC29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8AA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8A25EB" w:rsidRPr="001528AA" w:rsidRDefault="008A25EB" w:rsidP="00BC294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1528AA" w:rsidRDefault="008A25EB" w:rsidP="00BC29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8AA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8A25EB" w:rsidRPr="001528AA" w:rsidRDefault="008A25EB" w:rsidP="00BC29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8AA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8A25EB" w:rsidRPr="001528AA" w:rsidRDefault="008A25EB" w:rsidP="00BC29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528AA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1528AA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1528AA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528AA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528AA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1528AA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8A25EB" w:rsidRPr="001528AA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8AA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20739C" w:rsidRPr="001528AA">
        <w:rPr>
          <w:rFonts w:ascii="Times New Roman" w:eastAsia="Times New Roman" w:hAnsi="Times New Roman" w:cs="Times New Roman"/>
          <w:lang w:eastAsia="ru-RU"/>
        </w:rPr>
        <w:t>.</w:t>
      </w:r>
    </w:p>
    <w:p w:rsidR="0020739C" w:rsidRPr="001528AA" w:rsidRDefault="0020739C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294B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8A294B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8A294B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294B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8A25EB" w:rsidRPr="008A294B" w:rsidRDefault="008A25EB" w:rsidP="008A25EB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</w:p>
    <w:p w:rsidR="008A25EB" w:rsidRDefault="008A25EB" w:rsidP="00BC2B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8A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10493A"/>
    <w:multiLevelType w:val="multilevel"/>
    <w:tmpl w:val="0FC0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526E1"/>
    <w:multiLevelType w:val="multilevel"/>
    <w:tmpl w:val="68C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1F660B"/>
    <w:multiLevelType w:val="multilevel"/>
    <w:tmpl w:val="1A3A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132AF2"/>
    <w:multiLevelType w:val="multilevel"/>
    <w:tmpl w:val="818C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A1737B"/>
    <w:multiLevelType w:val="multilevel"/>
    <w:tmpl w:val="FB4A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D94C8B"/>
    <w:multiLevelType w:val="multilevel"/>
    <w:tmpl w:val="7A52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9"/>
  </w:num>
  <w:num w:numId="7">
    <w:abstractNumId w:val="12"/>
  </w:num>
  <w:num w:numId="8">
    <w:abstractNumId w:val="15"/>
  </w:num>
  <w:num w:numId="9">
    <w:abstractNumId w:val="7"/>
  </w:num>
  <w:num w:numId="10">
    <w:abstractNumId w:val="3"/>
  </w:num>
  <w:num w:numId="11">
    <w:abstractNumId w:val="20"/>
  </w:num>
  <w:num w:numId="12">
    <w:abstractNumId w:val="19"/>
  </w:num>
  <w:num w:numId="13">
    <w:abstractNumId w:val="2"/>
  </w:num>
  <w:num w:numId="14">
    <w:abstractNumId w:val="16"/>
  </w:num>
  <w:num w:numId="15">
    <w:abstractNumId w:val="4"/>
  </w:num>
  <w:num w:numId="16">
    <w:abstractNumId w:val="14"/>
  </w:num>
  <w:num w:numId="17">
    <w:abstractNumId w:val="17"/>
  </w:num>
  <w:num w:numId="18">
    <w:abstractNumId w:val="21"/>
  </w:num>
  <w:num w:numId="19">
    <w:abstractNumId w:val="1"/>
  </w:num>
  <w:num w:numId="20">
    <w:abstractNumId w:val="13"/>
  </w:num>
  <w:num w:numId="21">
    <w:abstractNumId w:val="10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8AA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30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19A0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8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28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po-programcaption-title">
    <w:name w:val="dpo-program__caption-title"/>
    <w:basedOn w:val="a0"/>
    <w:rsid w:val="00152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8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28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po-programcaption-title">
    <w:name w:val="dpo-program__caption-title"/>
    <w:basedOn w:val="a0"/>
    <w:rsid w:val="00152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2022-08-26T10:12:00Z</dcterms:created>
  <dcterms:modified xsi:type="dcterms:W3CDTF">2022-09-05T07:28:00Z</dcterms:modified>
</cp:coreProperties>
</file>