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27" w:rsidRPr="00165EE9" w:rsidRDefault="00431627" w:rsidP="009920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99204F" w:rsidRDefault="0099204F" w:rsidP="0099204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33" w:rsidRPr="0099204F" w:rsidRDefault="0099204F" w:rsidP="0099204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51233" w:rsidRPr="00992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 и технические вопросы технологического присоединения потребителей к электрическим сетям</w:t>
      </w:r>
      <w:r w:rsidRPr="00992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51233" w:rsidRPr="00431627" w:rsidRDefault="00C51233" w:rsidP="009920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C51233" w:rsidRPr="004A196F" w:rsidRDefault="00C51233" w:rsidP="0099204F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</w:p>
    <w:p w:rsidR="00C51233" w:rsidRPr="0099204F" w:rsidRDefault="00C51233" w:rsidP="00C51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99204F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99204F">
        <w:rPr>
          <w:rFonts w:ascii="Times New Roman" w:eastAsia="Times New Roman" w:hAnsi="Times New Roman" w:cs="Times New Roman"/>
          <w:lang w:eastAsia="ru-RU"/>
        </w:rPr>
        <w:t xml:space="preserve"> организации и техническим вопросам технологического присоединения потребителей к электрическим сетям.</w:t>
      </w:r>
    </w:p>
    <w:p w:rsidR="00C51233" w:rsidRPr="0099204F" w:rsidRDefault="00C51233" w:rsidP="00C51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99204F">
        <w:rPr>
          <w:rFonts w:ascii="Times New Roman" w:hAnsi="Times New Roman" w:cs="Times New Roman"/>
        </w:rPr>
        <w:t>ачена для</w:t>
      </w:r>
      <w:r w:rsidRPr="0099204F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99204F">
        <w:rPr>
          <w:rFonts w:ascii="Times New Roman" w:hAnsi="Times New Roman" w:cs="Times New Roman"/>
        </w:rPr>
        <w:t>выполняющих работы по организации</w:t>
      </w:r>
      <w:r w:rsidR="000E08D6">
        <w:rPr>
          <w:rFonts w:ascii="Times New Roman" w:hAnsi="Times New Roman" w:cs="Times New Roman"/>
        </w:rPr>
        <w:t xml:space="preserve"> и </w:t>
      </w:r>
      <w:r w:rsidRPr="0099204F">
        <w:rPr>
          <w:rFonts w:ascii="Times New Roman" w:hAnsi="Times New Roman" w:cs="Times New Roman"/>
        </w:rPr>
        <w:t xml:space="preserve"> </w:t>
      </w:r>
      <w:r w:rsidR="0099204F" w:rsidRPr="0099204F">
        <w:rPr>
          <w:rFonts w:ascii="Times New Roman" w:eastAsia="Times New Roman" w:hAnsi="Times New Roman" w:cs="Times New Roman"/>
          <w:lang w:eastAsia="ru-RU"/>
        </w:rPr>
        <w:t>техническим вопросам технологического присоединения потребителей к электрическим сетям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C51233" w:rsidRPr="00096F0F" w:rsidRDefault="00C51233" w:rsidP="00C51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9920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C51233" w:rsidRPr="009464B1" w:rsidRDefault="00C51233" w:rsidP="00C51233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:rsidR="00C51233" w:rsidRPr="009464B1" w:rsidRDefault="00C51233" w:rsidP="00C51233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464B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Н</w:t>
      </w:r>
      <w:r w:rsid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ормативное</w:t>
      </w: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 xml:space="preserve"> р</w:t>
      </w:r>
      <w:r w:rsid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егулирование</w:t>
      </w: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 xml:space="preserve"> технологического присоединения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Критерии для территориальных сетевых организаций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Процедура технологического присоединения (подтверждения, перераспределения, переоформления) мощности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Критерии наличия ограничений по технологическому присоединению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Инженерное обеспечение (инжиниринг) процессов технологического присоединения электроустановок к электрической сети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Правовые основы осуществления деятельности по технологическому присоединению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Договорные отношения при технологическом присоединении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Практика рассмотрения ФАС дел о нарушениях антимонопольного законодательства при осуществлении мероприятий по технологическому присоединению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hAnsi="Times New Roman" w:cs="Times New Roman"/>
          <w:bCs/>
          <w:color w:val="333333"/>
          <w:bdr w:val="none" w:sz="0" w:space="0" w:color="auto" w:frame="1"/>
          <w:shd w:val="clear" w:color="auto" w:fill="FFFFFF"/>
        </w:rPr>
        <w:t>Организация коммерческого учета электроэнергии и информационной безопасности электрических сетей при технологическом присоединении</w:t>
      </w:r>
    </w:p>
    <w:p w:rsidR="00C51233" w:rsidRPr="0099204F" w:rsidRDefault="00C51233" w:rsidP="00C512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99204F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99204F" w:rsidRPr="000E08D6" w:rsidRDefault="0099204F" w:rsidP="009920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8D6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 w:rsidRPr="000E08D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9204F" w:rsidRPr="000E08D6" w:rsidRDefault="0099204F" w:rsidP="009920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8D6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99204F" w:rsidRPr="000E08D6" w:rsidRDefault="0099204F" w:rsidP="009920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8D6">
        <w:rPr>
          <w:rFonts w:ascii="Times New Roman" w:hAnsi="Times New Roman" w:cs="Times New Roman"/>
          <w:sz w:val="20"/>
          <w:szCs w:val="20"/>
          <w:shd w:val="clear" w:color="auto" w:fill="FFFFFF"/>
        </w:rPr>
        <w:t>График обучения по программе «</w:t>
      </w:r>
      <w:r w:rsidRPr="000E08D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Организационные и технические вопросы технологического присоединения потребителей к электрическим сетям</w:t>
      </w:r>
      <w:r w:rsidRPr="000E08D6">
        <w:rPr>
          <w:rFonts w:ascii="Times New Roman" w:hAnsi="Times New Roman" w:cs="Times New Roman"/>
          <w:sz w:val="20"/>
          <w:szCs w:val="20"/>
          <w:shd w:val="clear" w:color="auto" w:fill="FFFFFF"/>
        </w:rPr>
        <w:t>» (72 часа)</w:t>
      </w:r>
      <w:r w:rsidR="000E08D6" w:rsidRPr="000E08D6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9204F" w:rsidRPr="009464B1" w:rsidTr="00A777B4">
        <w:tc>
          <w:tcPr>
            <w:tcW w:w="1595" w:type="dxa"/>
          </w:tcPr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99204F" w:rsidRPr="009464B1" w:rsidTr="00A777B4"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99204F" w:rsidRPr="009464B1" w:rsidRDefault="0099204F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99204F" w:rsidRPr="009464B1" w:rsidRDefault="0099204F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99204F" w:rsidRPr="009464B1" w:rsidRDefault="0099204F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464B1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9464B1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9464B1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9464B1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9464B1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99204F" w:rsidRPr="009464B1" w:rsidRDefault="0099204F" w:rsidP="00992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  <w:bookmarkStart w:id="0" w:name="_GoBack"/>
      <w:bookmarkEnd w:id="0"/>
    </w:p>
    <w:sectPr w:rsidR="0099204F" w:rsidRPr="0094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2022-09-04T20:30:00Z</dcterms:created>
  <dcterms:modified xsi:type="dcterms:W3CDTF">2022-09-04T20:30:00Z</dcterms:modified>
</cp:coreProperties>
</file>