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E7" w:rsidRDefault="00D575E7" w:rsidP="00D575E7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  <w:r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073FE1" w:rsidRPr="00D575E7" w:rsidRDefault="00073FE1" w:rsidP="00D575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5E7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D575E7">
        <w:rPr>
          <w:rFonts w:ascii="Times New Roman" w:hAnsi="Times New Roman" w:cs="Times New Roman"/>
          <w:b/>
          <w:sz w:val="28"/>
          <w:szCs w:val="28"/>
        </w:rPr>
        <w:t>Электромагнитная</w:t>
      </w:r>
      <w:proofErr w:type="gramEnd"/>
      <w:r w:rsidRPr="00D575E7">
        <w:rPr>
          <w:rFonts w:ascii="Times New Roman" w:hAnsi="Times New Roman" w:cs="Times New Roman"/>
          <w:b/>
          <w:sz w:val="28"/>
          <w:szCs w:val="28"/>
        </w:rPr>
        <w:t xml:space="preserve"> совместимости устройств РЗА»</w:t>
      </w:r>
    </w:p>
    <w:p w:rsidR="00073FE1" w:rsidRPr="00D575E7" w:rsidRDefault="00073FE1" w:rsidP="00D575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5E7">
        <w:rPr>
          <w:rFonts w:ascii="Times New Roman" w:hAnsi="Times New Roman" w:cs="Times New Roman"/>
          <w:b/>
          <w:sz w:val="28"/>
          <w:szCs w:val="28"/>
        </w:rPr>
        <w:t>(72 часа)</w:t>
      </w:r>
    </w:p>
    <w:p w:rsidR="00073FE1" w:rsidRPr="00D575E7" w:rsidRDefault="00073FE1" w:rsidP="00073FE1">
      <w:pPr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eastAsia="Times New Roman" w:hAnsi="Times New Roman" w:cs="Times New Roman"/>
          <w:lang w:eastAsia="ru-RU"/>
        </w:rPr>
        <w:t xml:space="preserve">Цель реализации программы обучения: обеспечить развитие знаний, умений, навыков и компетенций слушателей по вопросам  функционирования </w:t>
      </w:r>
      <w:r w:rsidRPr="00D575E7">
        <w:rPr>
          <w:rFonts w:ascii="Times New Roman" w:hAnsi="Times New Roman" w:cs="Times New Roman"/>
          <w:shd w:val="clear" w:color="auto" w:fill="FFFFFF"/>
        </w:rPr>
        <w:t xml:space="preserve">устройств  </w:t>
      </w:r>
      <w:r w:rsidRPr="00D575E7">
        <w:rPr>
          <w:rFonts w:ascii="Times New Roman" w:hAnsi="Times New Roman" w:cs="Times New Roman"/>
        </w:rPr>
        <w:t>электромагнитной совместимости устройств РЗА</w:t>
      </w:r>
      <w:r w:rsidR="000E08D6">
        <w:rPr>
          <w:rFonts w:ascii="Times New Roman" w:hAnsi="Times New Roman" w:cs="Times New Roman"/>
        </w:rPr>
        <w:t>.</w:t>
      </w:r>
    </w:p>
    <w:p w:rsidR="00073FE1" w:rsidRPr="00D575E7" w:rsidRDefault="00073FE1" w:rsidP="00073F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D575E7">
        <w:rPr>
          <w:rFonts w:ascii="Times New Roman" w:hAnsi="Times New Roman" w:cs="Times New Roman"/>
        </w:rPr>
        <w:t>ачена для</w:t>
      </w:r>
      <w:r w:rsidRPr="00D575E7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D575E7">
        <w:rPr>
          <w:rFonts w:ascii="Times New Roman" w:hAnsi="Times New Roman" w:cs="Times New Roman"/>
        </w:rPr>
        <w:t xml:space="preserve">выполняющих работы в </w:t>
      </w:r>
      <w:r w:rsidR="00D575E7">
        <w:rPr>
          <w:rFonts w:ascii="Times New Roman" w:eastAsia="Times New Roman" w:hAnsi="Times New Roman" w:cs="Times New Roman"/>
          <w:lang w:eastAsia="ru-RU"/>
        </w:rPr>
        <w:t xml:space="preserve"> электроэнергетики</w:t>
      </w:r>
      <w:r w:rsidRPr="00D575E7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073FE1" w:rsidRPr="00D575E7" w:rsidRDefault="00073FE1" w:rsidP="00073F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73FE1" w:rsidRPr="00D575E7" w:rsidRDefault="00073FE1" w:rsidP="00073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 образование.</w:t>
      </w:r>
    </w:p>
    <w:p w:rsidR="00073FE1" w:rsidRPr="00D575E7" w:rsidRDefault="00073FE1" w:rsidP="00073FE1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D575E7">
        <w:rPr>
          <w:rFonts w:ascii="Times New Roman" w:hAnsi="Times New Roman" w:cs="Times New Roman"/>
          <w:shd w:val="clear" w:color="auto" w:fill="FFFFFF"/>
        </w:rPr>
        <w:t>ТЕМАТИЧЕСКИЙ ПЛАН</w:t>
      </w:r>
    </w:p>
    <w:p w:rsidR="00073FE1" w:rsidRPr="00D575E7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073FE1" w:rsidRPr="00D575E7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073FE1" w:rsidRPr="00D575E7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hAnsi="Times New Roman" w:cs="Times New Roman"/>
        </w:rPr>
        <w:t>Законодательство России в области электроэнергетики</w:t>
      </w:r>
    </w:p>
    <w:p w:rsidR="00073FE1" w:rsidRPr="00D575E7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Style w:val="a7"/>
          <w:rFonts w:ascii="Times New Roman" w:eastAsia="Times New Roman" w:hAnsi="Times New Roman" w:cs="Times New Roman"/>
          <w:b w:val="0"/>
          <w:bCs w:val="0"/>
          <w:lang w:eastAsia="ru-RU"/>
        </w:rPr>
      </w:pPr>
      <w:r w:rsidRPr="00D575E7">
        <w:rPr>
          <w:rStyle w:val="a7"/>
          <w:rFonts w:ascii="Times New Roman" w:hAnsi="Times New Roman" w:cs="Times New Roman"/>
          <w:b w:val="0"/>
        </w:rPr>
        <w:t>Наладка, выбор уста</w:t>
      </w:r>
      <w:r w:rsidR="00D575E7" w:rsidRPr="00D575E7">
        <w:rPr>
          <w:rStyle w:val="a7"/>
          <w:rFonts w:ascii="Times New Roman" w:hAnsi="Times New Roman" w:cs="Times New Roman"/>
          <w:b w:val="0"/>
        </w:rPr>
        <w:t>но</w:t>
      </w:r>
      <w:r w:rsidRPr="00D575E7">
        <w:rPr>
          <w:rStyle w:val="a7"/>
          <w:rFonts w:ascii="Times New Roman" w:hAnsi="Times New Roman" w:cs="Times New Roman"/>
          <w:b w:val="0"/>
        </w:rPr>
        <w:t>вок и обслуживание РЗА электроустановок</w:t>
      </w:r>
    </w:p>
    <w:p w:rsidR="00073FE1" w:rsidRPr="00D575E7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Style w:val="a7"/>
          <w:rFonts w:ascii="Times New Roman" w:eastAsia="Times New Roman" w:hAnsi="Times New Roman" w:cs="Times New Roman"/>
          <w:b w:val="0"/>
          <w:bCs w:val="0"/>
          <w:lang w:eastAsia="ru-RU"/>
        </w:rPr>
      </w:pPr>
      <w:r w:rsidRPr="00D575E7">
        <w:rPr>
          <w:rStyle w:val="a7"/>
          <w:rFonts w:ascii="Times New Roman" w:hAnsi="Times New Roman" w:cs="Times New Roman"/>
          <w:b w:val="0"/>
        </w:rPr>
        <w:t>Основы релейной защиты электроустановок</w:t>
      </w:r>
    </w:p>
    <w:p w:rsidR="00D575E7" w:rsidRPr="00D575E7" w:rsidRDefault="00D575E7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Style w:val="a7"/>
          <w:rFonts w:ascii="Times New Roman" w:eastAsia="Times New Roman" w:hAnsi="Times New Roman" w:cs="Times New Roman"/>
          <w:b w:val="0"/>
          <w:bCs w:val="0"/>
          <w:lang w:eastAsia="ru-RU"/>
        </w:rPr>
      </w:pPr>
      <w:r w:rsidRPr="00D575E7">
        <w:rPr>
          <w:rStyle w:val="a7"/>
          <w:rFonts w:ascii="Times New Roman" w:hAnsi="Times New Roman" w:cs="Times New Roman"/>
          <w:b w:val="0"/>
        </w:rPr>
        <w:t>Многофункциональные цифровые терминалы для управления, контроля и защиты электрооборудования</w:t>
      </w:r>
    </w:p>
    <w:p w:rsidR="00D575E7" w:rsidRPr="00D575E7" w:rsidRDefault="00D575E7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Style w:val="a7"/>
          <w:rFonts w:ascii="Times New Roman" w:eastAsia="Times New Roman" w:hAnsi="Times New Roman" w:cs="Times New Roman"/>
          <w:b w:val="0"/>
          <w:bCs w:val="0"/>
          <w:lang w:eastAsia="ru-RU"/>
        </w:rPr>
      </w:pPr>
      <w:r w:rsidRPr="00D575E7">
        <w:rPr>
          <w:rStyle w:val="a7"/>
          <w:rFonts w:ascii="Times New Roman" w:hAnsi="Times New Roman" w:cs="Times New Roman"/>
          <w:b w:val="0"/>
        </w:rPr>
        <w:t xml:space="preserve">Расчеты токов </w:t>
      </w:r>
      <w:proofErr w:type="gramStart"/>
      <w:r w:rsidRPr="00D575E7">
        <w:rPr>
          <w:rStyle w:val="a7"/>
          <w:rFonts w:ascii="Times New Roman" w:hAnsi="Times New Roman" w:cs="Times New Roman"/>
          <w:b w:val="0"/>
        </w:rPr>
        <w:t>КЗ</w:t>
      </w:r>
      <w:proofErr w:type="gramEnd"/>
      <w:r w:rsidRPr="00D575E7">
        <w:rPr>
          <w:rStyle w:val="a7"/>
          <w:rFonts w:ascii="Times New Roman" w:hAnsi="Times New Roman" w:cs="Times New Roman"/>
          <w:b w:val="0"/>
        </w:rPr>
        <w:t xml:space="preserve"> и уста</w:t>
      </w:r>
      <w:r>
        <w:rPr>
          <w:rStyle w:val="a7"/>
          <w:rFonts w:ascii="Times New Roman" w:hAnsi="Times New Roman" w:cs="Times New Roman"/>
          <w:b w:val="0"/>
        </w:rPr>
        <w:t>но</w:t>
      </w:r>
      <w:r w:rsidRPr="00D575E7">
        <w:rPr>
          <w:rStyle w:val="a7"/>
          <w:rFonts w:ascii="Times New Roman" w:hAnsi="Times New Roman" w:cs="Times New Roman"/>
          <w:b w:val="0"/>
        </w:rPr>
        <w:t>вок релейной защиты в электроэнергетических системах</w:t>
      </w:r>
    </w:p>
    <w:p w:rsidR="00D575E7" w:rsidRPr="00D575E7" w:rsidRDefault="00D575E7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hAnsi="Times New Roman" w:cs="Times New Roman"/>
        </w:rPr>
        <w:t>Основные проблемы и направления развития техники РЗА</w:t>
      </w:r>
    </w:p>
    <w:p w:rsidR="00D575E7" w:rsidRPr="00D575E7" w:rsidRDefault="00D575E7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hAnsi="Times New Roman" w:cs="Times New Roman"/>
        </w:rPr>
        <w:t>Автоматизация управления и защита электроустановок</w:t>
      </w:r>
    </w:p>
    <w:p w:rsidR="00073FE1" w:rsidRPr="00D575E7" w:rsidRDefault="00073FE1" w:rsidP="00073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575E7" w:rsidRPr="00D575E7" w:rsidRDefault="00D575E7" w:rsidP="00D575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D575E7" w:rsidRPr="00D575E7" w:rsidRDefault="00D575E7" w:rsidP="00D575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D575E7" w:rsidRPr="00D575E7" w:rsidRDefault="00D575E7" w:rsidP="00D575E7">
      <w:pPr>
        <w:rPr>
          <w:rFonts w:ascii="Times New Roman" w:hAnsi="Times New Roman" w:cs="Times New Roman"/>
          <w:shd w:val="clear" w:color="auto" w:fill="FFFFFF"/>
        </w:rPr>
      </w:pPr>
      <w:r w:rsidRPr="00D575E7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D575E7">
        <w:rPr>
          <w:rFonts w:ascii="Times New Roman" w:hAnsi="Times New Roman" w:cs="Times New Roman"/>
        </w:rPr>
        <w:t>Электромагнитная совместимости устройств РЗА</w:t>
      </w:r>
      <w:r w:rsidRPr="00D575E7">
        <w:rPr>
          <w:rFonts w:ascii="Times New Roman" w:hAnsi="Times New Roman" w:cs="Times New Roman"/>
          <w:shd w:val="clear" w:color="auto" w:fill="FFFFFF"/>
        </w:rPr>
        <w:t>» (72 часа)</w:t>
      </w:r>
      <w:r w:rsidR="0020739C">
        <w:rPr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D575E7" w:rsidRPr="00D575E7" w:rsidTr="00D404D3">
        <w:tc>
          <w:tcPr>
            <w:tcW w:w="1595" w:type="dxa"/>
          </w:tcPr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575E7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</w:tc>
        <w:tc>
          <w:tcPr>
            <w:tcW w:w="1595" w:type="dxa"/>
          </w:tcPr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575E7">
              <w:rPr>
                <w:rFonts w:ascii="Times New Roman" w:hAnsi="Times New Roman" w:cs="Times New Roman"/>
                <w:shd w:val="clear" w:color="auto" w:fill="FFFFFF"/>
              </w:rPr>
              <w:t>Апрель</w:t>
            </w:r>
          </w:p>
        </w:tc>
        <w:tc>
          <w:tcPr>
            <w:tcW w:w="1595" w:type="dxa"/>
          </w:tcPr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575E7">
              <w:rPr>
                <w:rFonts w:ascii="Times New Roman" w:hAnsi="Times New Roman" w:cs="Times New Roman"/>
                <w:shd w:val="clear" w:color="auto" w:fill="FFFFFF"/>
              </w:rPr>
              <w:t>Июнь</w:t>
            </w:r>
          </w:p>
        </w:tc>
        <w:tc>
          <w:tcPr>
            <w:tcW w:w="1595" w:type="dxa"/>
          </w:tcPr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575E7">
              <w:rPr>
                <w:rFonts w:ascii="Times New Roman" w:hAnsi="Times New Roman" w:cs="Times New Roman"/>
                <w:shd w:val="clear" w:color="auto" w:fill="FFFFFF"/>
              </w:rPr>
              <w:t>Август</w:t>
            </w:r>
          </w:p>
        </w:tc>
        <w:tc>
          <w:tcPr>
            <w:tcW w:w="1595" w:type="dxa"/>
          </w:tcPr>
          <w:p w:rsidR="00D575E7" w:rsidRPr="00D575E7" w:rsidRDefault="00D575E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5E7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575E7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</w:tr>
      <w:tr w:rsidR="00D575E7" w:rsidRPr="00D575E7" w:rsidTr="00D404D3">
        <w:tc>
          <w:tcPr>
            <w:tcW w:w="1595" w:type="dxa"/>
          </w:tcPr>
          <w:p w:rsidR="00D575E7" w:rsidRPr="00D575E7" w:rsidRDefault="00D575E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5E7">
              <w:rPr>
                <w:rFonts w:ascii="Times New Roman" w:eastAsia="Times New Roman" w:hAnsi="Times New Roman" w:cs="Times New Roman"/>
                <w:lang w:eastAsia="ru-RU"/>
              </w:rPr>
              <w:t>04.02-25.02</w:t>
            </w:r>
          </w:p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D575E7" w:rsidRPr="00D575E7" w:rsidRDefault="00D575E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5E7">
              <w:rPr>
                <w:rFonts w:ascii="Times New Roman" w:eastAsia="Times New Roman" w:hAnsi="Times New Roman" w:cs="Times New Roman"/>
                <w:lang w:eastAsia="ru-RU"/>
              </w:rPr>
              <w:t>01.04-20.04</w:t>
            </w:r>
          </w:p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D575E7" w:rsidRPr="00D575E7" w:rsidRDefault="00D575E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5E7">
              <w:rPr>
                <w:rFonts w:ascii="Times New Roman" w:eastAsia="Times New Roman" w:hAnsi="Times New Roman" w:cs="Times New Roman"/>
                <w:lang w:eastAsia="ru-RU"/>
              </w:rPr>
              <w:t>03.06-24.06</w:t>
            </w:r>
          </w:p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D575E7" w:rsidRPr="00D575E7" w:rsidRDefault="00D575E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5E7">
              <w:rPr>
                <w:rFonts w:ascii="Times New Roman" w:eastAsia="Times New Roman" w:hAnsi="Times New Roman" w:cs="Times New Roman"/>
                <w:lang w:eastAsia="ru-RU"/>
              </w:rPr>
              <w:t>05.08-23.08</w:t>
            </w:r>
          </w:p>
          <w:p w:rsidR="00D575E7" w:rsidRPr="00D575E7" w:rsidRDefault="00D575E7" w:rsidP="00D404D3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D575E7" w:rsidRPr="00D575E7" w:rsidRDefault="00D575E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5E7">
              <w:rPr>
                <w:rFonts w:ascii="Times New Roman" w:eastAsia="Times New Roman" w:hAnsi="Times New Roman" w:cs="Times New Roman"/>
                <w:lang w:eastAsia="ru-RU"/>
              </w:rPr>
              <w:t>07.10-25.1</w:t>
            </w:r>
          </w:p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D575E7" w:rsidRPr="00D575E7" w:rsidRDefault="00D575E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5E7">
              <w:rPr>
                <w:rFonts w:ascii="Times New Roman" w:eastAsia="Times New Roman" w:hAnsi="Times New Roman" w:cs="Times New Roman"/>
                <w:lang w:eastAsia="ru-RU"/>
              </w:rPr>
              <w:t>02.12-20.12</w:t>
            </w:r>
          </w:p>
          <w:p w:rsidR="00D575E7" w:rsidRPr="00D575E7" w:rsidRDefault="00D575E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D575E7" w:rsidRPr="00D575E7" w:rsidRDefault="00D575E7" w:rsidP="00D575E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D575E7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D575E7" w:rsidRDefault="00D575E7" w:rsidP="00D575E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D575E7" w:rsidRPr="00D575E7" w:rsidRDefault="00D575E7" w:rsidP="00D575E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D575E7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D575E7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D575E7" w:rsidRPr="00D575E7" w:rsidRDefault="00D575E7" w:rsidP="00D575E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D575E7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D575E7" w:rsidRPr="00D575E7" w:rsidRDefault="00D575E7" w:rsidP="00D575E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D575E7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D575E7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D575E7" w:rsidRDefault="00D575E7" w:rsidP="00D57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5E7" w:rsidRPr="00D575E7" w:rsidRDefault="00D575E7" w:rsidP="00D57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D575E7" w:rsidRPr="00D575E7" w:rsidRDefault="00D575E7" w:rsidP="00D57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575E7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D575E7" w:rsidRPr="00D575E7" w:rsidRDefault="00D575E7" w:rsidP="00D57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5E7" w:rsidRPr="00D575E7" w:rsidRDefault="00D575E7" w:rsidP="00D57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575E7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D575E7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D575E7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D575E7" w:rsidRPr="00D575E7" w:rsidRDefault="00D575E7" w:rsidP="00D57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575E7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p w:rsidR="00927A09" w:rsidRDefault="00927A09" w:rsidP="00C076A4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sectPr w:rsidR="0092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96B9A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395F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1D15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0FA5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ABB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2022-09-04T20:41:00Z</dcterms:created>
  <dcterms:modified xsi:type="dcterms:W3CDTF">2022-09-04T20:41:00Z</dcterms:modified>
</cp:coreProperties>
</file>