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Техника безопасности при работе на нефтебазе.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Оборудование для обслуживания и ремонта резервуаров.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Для указанных целей используется следующее оборудование:</w:t>
      </w:r>
    </w:p>
    <w:p w:rsidR="00544512" w:rsidRPr="00544512" w:rsidRDefault="00544512" w:rsidP="00544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люки-лазы;</w:t>
      </w:r>
    </w:p>
    <w:p w:rsidR="00544512" w:rsidRPr="00544512" w:rsidRDefault="00544512" w:rsidP="00544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люки замерные;</w:t>
      </w:r>
    </w:p>
    <w:p w:rsidR="00544512" w:rsidRPr="00544512" w:rsidRDefault="00544512" w:rsidP="00544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люки световые;</w:t>
      </w:r>
    </w:p>
    <w:p w:rsidR="00544512" w:rsidRPr="00544512" w:rsidRDefault="00544512" w:rsidP="00544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лестница.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Люки-лазы на резервуарах типов РВС, РВСП и РВСПК размещаются в первом поясе и служат для проникновения рабочих внутрь резервуара. Кроме того, через них в резервуар доставляется оборудование, требующее монтажа (протекторы, детали понтонов и т. д.), и извлекаются донные отложения при ручной зачистке.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Люк-лаз в резервуарах типа РВСП врезан также в 3-й пояс и служит для проникновения рабочих на поверхность понтона.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В резервуарах типа РГС люк-лаз находится сверху.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Люк замерный служит для ручного замера уровней нефтепродукта и подтоварной воды, а также для отбора проб пробоотборником. Отверстия люков должны иметь внутреннее кольцо или специальную колодку из металла, не дающего искр при движении мерной ленты.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Люки световые предназначены для обеспечения доступа солнечного света внутрь резервуара и его проветривания при дефектоскопии, ремонте и зачистке.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Замерный и световые люки монтируются на крыше резервуара. Особенностью резервуаров РВСП и РВСПК является то, что направляющие трубы выполнены перфорированными и одна из них используется для отбора проб и измерения уровня рулеткой с лотом.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Лестница служит для подъема персонала на крышу резервуара. Различают лестницы следующих типов: прислонные, спиральные (идущие вверх по стенке резервуара) и шахтные. Лестницы имеют ширину не менее 0,7 м и наклон к горизонту не более 60°, снабжены перилами высотой не менее 1 м. У места присоединения лестницы к крыше резервуара располагается замерная площадка, рядом с которой размещается замерный люк.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Резервуар типа РВСПК дополнительно оснащен катучей лестницей. Верхний конец катучей лестницы шарнирно опирается на площадку, закрепленную на стенке резервуара, а нижний конец, снабженный катком, по мере подъема или опускания плавающей крыши передвигается по рельсовому пути, уложенному на опорной ферме 12. Ступени катучей лестницы независимо от угла ее наклона остаются горизонтальными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bCs/>
          <w:color w:val="000000"/>
          <w:sz w:val="28"/>
          <w:szCs w:val="28"/>
        </w:rPr>
      </w:pPr>
      <w:r w:rsidRPr="00544512">
        <w:rPr>
          <w:bCs/>
          <w:color w:val="000000"/>
          <w:sz w:val="28"/>
          <w:szCs w:val="28"/>
        </w:rPr>
        <w:t>2 Методы исследования нефти и нефтепродуктов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lastRenderedPageBreak/>
        <w:t>Химический и фракционный состав нефтей необходимо знать для выбора наиболее рационального комплекса процессов нефтепереработки, их моделирования, обоснования мощности нефтеперерабатывающих установок, а также для развития представлений о генезисе нефти и решения задач нефтяной геологии.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ab/>
        <w:t>Различают несколько видов анализа нефтей и нефтяных фракций: элементный, индивидуальный, групповой, структурно-групповой. Развитие техники современных физико-химических методов анализа смесей позволило перейти от определения элементного состава нефтей к исследованиям группового и индивидуального состава нефтяных фракций. Разработаны методы изучения индивидуального состава газа и бензиновых фракций (до С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10</w:t>
      </w:r>
      <w:r w:rsidRPr="00544512">
        <w:rPr>
          <w:color w:val="000000"/>
          <w:sz w:val="28"/>
          <w:szCs w:val="28"/>
          <w:shd w:val="clear" w:color="auto" w:fill="FFFFFF"/>
        </w:rPr>
        <w:t>), группового состава и идентификации ряда индивидуальных компонентов керосино-газойлевых фракций (до С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20</w:t>
      </w:r>
      <w:r w:rsidRPr="00544512">
        <w:rPr>
          <w:color w:val="000000"/>
          <w:sz w:val="28"/>
          <w:szCs w:val="28"/>
          <w:shd w:val="clear" w:color="auto" w:fill="FFFFFF"/>
        </w:rPr>
        <w:t>).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При анализе масляных фракций и смолисто-асфальтеновых составляющих нефтей удается идентифицировать пока лишь некоторые индивидуальные соединения. Групповое разделение этих фракций, включающих гибридные структуры, - также достаточно сложная и не вполне решенная задача. С использованием масс-спектроскопии, ЯМР-спектроскопии и других современных методов проводят структурно-групповой анализ высокомолекулярных нефтяных фракций: определяют содержание углерода в алифатических, алициклических и ароматических структурах, содержание водорода в водородсодержащих фрагментах, среднее число ароматических и насыщенных колец и т. д.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bookmarkStart w:id="0" w:name="_toc198439626"/>
      <w:bookmarkStart w:id="1" w:name="6.1.определение_элементарного_состава|ou"/>
      <w:bookmarkEnd w:id="0"/>
      <w:bookmarkEnd w:id="1"/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</w:rPr>
        <w:tab/>
        <w:t>Определение элементарного состава</w:t>
      </w:r>
      <w:r w:rsidRPr="00544512">
        <w:rPr>
          <w:color w:val="000000"/>
          <w:sz w:val="28"/>
          <w:szCs w:val="28"/>
        </w:rPr>
        <w:t xml:space="preserve">. </w:t>
      </w:r>
      <w:r w:rsidRPr="00544512">
        <w:rPr>
          <w:color w:val="000000"/>
          <w:sz w:val="28"/>
          <w:szCs w:val="28"/>
          <w:shd w:val="clear" w:color="auto" w:fill="FFFFFF"/>
        </w:rPr>
        <w:t>Для правильного выбора метода переработки нефти, составления материальных балансов некоторых процессов необходимо знать элементный состав нефти.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Наличие в нефти серо- и кислородсодержащих соединений требует сооружения специальных установок очистки. Для этого необходимы сведения о содержании в нефти серы и кислорода. Серосодержащие соединения наиболее вредны как при переработке нефти, так и при использовании нефтепродуктов; поэтому содержание серы входит как показатель в ГОСТ на нефть.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>Массовое содержание серы, кислорода и азота в нефти невелико и в сумме редко превышает 3-4%. Однако на каждую единицу массы этих элементов приходится 15-20 единиц массы углеводородных радикалов, откуда на долю углеводородной части нефти приходится только 40-50 % от общей массы нефти.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>Основную часть нефти и нефтепродуктов составляют углерод (83-87%) и водород (12-14%). Их содержание, а иногда и соотношение полезно знать для расчетов некоторых процессов. Например, процентное отношение массового содержания водорода к содержанию углерода (100 Н/С) показывает, сколько необходимо добавить водорода к сырью в процессе гидрогенизации (гидрокрекинга), чтобы получить желаемые продукты. Отношение 100 Н/С в бензине равно 17-18, в нефти 13-15, в тяжелых фракциях 9-12.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При каталитическом крекинге происходит диспропорционирование водорода между продуктами реакции. В идеальном процессе крекинга (когда весь водород сырья переходит в бензин) из нефти можно получить 75-80% бензина. На самом деле в промышленных условиях за счет газообразования и реакций уплотнения выход бензина снижается до 40-50%.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Данные об элементном составе нефти и нефтепродуктов необходимы для расчета таких процессов, как горение, газификация, гидрогенизация, коксование и др.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Данные элементного и структурно-группового состава узких фракций масел и тяжелых остатков, из которых выделение индивидуальных соединений практически невозможно, позволяет значительно расширить представления о структуре веществ, входящих в эти фракции, и построить модель их «средней» молекулы.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Элементный анализ на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углерод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водород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основан на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безостаточном сжигании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органической массы нефтепродукта в токе кислорода до диоксида углерода и воды</w:t>
      </w:r>
      <w:r w:rsidRPr="00544512">
        <w:rPr>
          <w:color w:val="000000"/>
          <w:sz w:val="28"/>
          <w:szCs w:val="28"/>
          <w:shd w:val="clear" w:color="auto" w:fill="FFFFFF"/>
        </w:rPr>
        <w:t>. Последние улавливают и по их количеству рассчитывают содержание указанных элементов. Необходимо, чтобы горение было полным (образующийся СО окисляют до СО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color w:val="000000"/>
          <w:sz w:val="28"/>
          <w:szCs w:val="28"/>
          <w:shd w:val="clear" w:color="auto" w:fill="FFFFFF"/>
        </w:rPr>
        <w:t>), а продукты сгорания были очищены от оксидов серы, галогенов и других примесей.</w:t>
      </w:r>
      <w:r w:rsidRPr="00544512">
        <w:rPr>
          <w:color w:val="000000"/>
          <w:sz w:val="28"/>
          <w:szCs w:val="28"/>
        </w:rPr>
        <w:br/>
        <w:t xml:space="preserve"> </w:t>
      </w:r>
      <w:r w:rsidRPr="00544512">
        <w:rPr>
          <w:color w:val="000000"/>
          <w:sz w:val="28"/>
          <w:szCs w:val="28"/>
        </w:rPr>
        <w:tab/>
      </w:r>
      <w:r w:rsidRPr="00544512">
        <w:rPr>
          <w:color w:val="000000"/>
          <w:sz w:val="28"/>
          <w:szCs w:val="28"/>
          <w:shd w:val="clear" w:color="auto" w:fill="FFFFFF"/>
        </w:rPr>
        <w:t>Определение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серы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можно проводить различными методами. Для легких нефтепродуктов применяют ламповый метод или сжигание в кварцевой трубке. Для средних и тяжелых нефтепродуктов пригоден метод смыва конденсата при сжигании образца в калориметрической бомбе.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Сущность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лампового метода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заключается в сжигании нефтепродукта некоптящим пламенем в специальной лампе и улавливании образовавшегося диоксида серы в абсорберах с раствором соды. Последующим титрованием избытка соды определяют ее количество, пошедшее на связывание диоксида серы, и вычисляют количество серы.</w:t>
      </w:r>
      <w:r w:rsidRPr="00544512">
        <w:rPr>
          <w:color w:val="000000"/>
          <w:sz w:val="28"/>
          <w:szCs w:val="28"/>
        </w:rPr>
        <w:t> 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iCs/>
          <w:color w:val="000000"/>
          <w:sz w:val="28"/>
          <w:szCs w:val="28"/>
          <w:shd w:val="clear" w:color="auto" w:fill="FFFFFF"/>
        </w:rPr>
        <w:t>Метод сжигания в трубке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принципиально ничем не отличается от лампового метода, только образовавшийся в процессе горения диоксид серы окисляют пероксидом водорода до триоксида серы; дальнейшее определение ведут как в предыдущем методе.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Принцип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метода смыва бомбы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заключается в сжигании нефтепродукта в калориметрической бомбе, в которую предварительно залито 10 см</w:t>
      </w:r>
      <w:r w:rsidRPr="00544512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дистиллированной воды. После сжигания воду из бомбы и смывы ее со стенок и других деталей переносят в колбу, подкисляют, кипятят для удаления СО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color w:val="000000"/>
          <w:sz w:val="28"/>
          <w:szCs w:val="28"/>
          <w:shd w:val="clear" w:color="auto" w:fill="FFFFFF"/>
        </w:rPr>
        <w:t>, затем добавляют хлорид бария. Выпавший осадок сульфата бария выделяют, сушат и по его массе вычисляют содержание серы.</w:t>
      </w:r>
      <w:r w:rsidRPr="00544512">
        <w:rPr>
          <w:color w:val="000000"/>
          <w:sz w:val="28"/>
          <w:szCs w:val="28"/>
        </w:rPr>
        <w:br/>
        <w:t xml:space="preserve"> </w:t>
      </w:r>
      <w:r w:rsidRPr="00544512">
        <w:rPr>
          <w:color w:val="000000"/>
          <w:sz w:val="28"/>
          <w:szCs w:val="28"/>
        </w:rPr>
        <w:tab/>
      </w:r>
      <w:r w:rsidRPr="00544512">
        <w:rPr>
          <w:color w:val="000000"/>
          <w:sz w:val="28"/>
          <w:szCs w:val="28"/>
          <w:shd w:val="clear" w:color="auto" w:fill="FFFFFF"/>
        </w:rPr>
        <w:t>Содержание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азота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определяют методом Дюма или Кьельдаля.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/>
          <w:i/>
          <w:iCs/>
          <w:color w:val="000000"/>
          <w:sz w:val="28"/>
          <w:szCs w:val="28"/>
          <w:shd w:val="clear" w:color="auto" w:fill="FFFFFF"/>
        </w:rPr>
        <w:t>Метод Дюма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основан на окислении нефтепродукта твердым окислителем - оксид меди(II) - в токе диоксида углерода. Образовавшиеся в процессе окисления оксиды азота восстанавливают медью до азота, который улавливают после поглощения СО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color w:val="000000"/>
          <w:sz w:val="28"/>
          <w:szCs w:val="28"/>
          <w:shd w:val="clear" w:color="auto" w:fill="FFFFFF"/>
        </w:rPr>
        <w:t>, и по его объему определяют количество азота в нефтепродукте. По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 xml:space="preserve">методу Кьельдаля </w:t>
      </w:r>
      <w:r w:rsidRPr="00544512">
        <w:rPr>
          <w:color w:val="000000"/>
          <w:sz w:val="28"/>
          <w:szCs w:val="28"/>
          <w:shd w:val="clear" w:color="auto" w:fill="FFFFFF"/>
        </w:rPr>
        <w:t>нефтепродукт окисляют концентрированной серной кислотой. Из образующегося сульфата аммония азот выделяют при обработке щелочью в виде аммиака, который улавливают титрованным раствором кислоты.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>Процентное содержание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кислорода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чаще всего определяют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по разности между 100 и суммарным содержанием всех остальных элементов в процентах</w:t>
      </w:r>
      <w:r w:rsidRPr="00544512">
        <w:rPr>
          <w:color w:val="000000"/>
          <w:sz w:val="28"/>
          <w:szCs w:val="28"/>
          <w:shd w:val="clear" w:color="auto" w:fill="FFFFFF"/>
        </w:rPr>
        <w:t>. Это неточный метод, так как на его результатах сказываются погрешности определения всех остальных элементов. Имеются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прямые методы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определения кислорода, например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гравиметрический метод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пиролиза нефтепродуктов в токе инертного газа в присутствии платинированного графита и оксида меди. О содержании кислорода судят по массе выделившегося СО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color w:val="000000"/>
          <w:sz w:val="28"/>
          <w:szCs w:val="28"/>
          <w:shd w:val="clear" w:color="auto" w:fill="FFFFFF"/>
        </w:rPr>
        <w:t>.</w:t>
      </w:r>
      <w:bookmarkStart w:id="2" w:name="_toc198439627"/>
      <w:bookmarkStart w:id="3" w:name="6.2.определение_группового_состава|outli"/>
      <w:bookmarkEnd w:id="2"/>
      <w:bookmarkEnd w:id="3"/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</w:rPr>
      </w:pPr>
      <w:r w:rsidRPr="00544512">
        <w:rPr>
          <w:bCs/>
          <w:color w:val="000000"/>
          <w:sz w:val="28"/>
          <w:szCs w:val="28"/>
        </w:rPr>
        <w:t>Определение группового состава</w:t>
      </w:r>
      <w:r w:rsidRPr="00544512">
        <w:rPr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>Даже узкие фракции нефти представляют собой сложные смеси углеводородов и гетероатомных соединений.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Узкие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бензиновые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даже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керосиновые фракции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можно разделить на индивидуальные углеводороды с помощью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газожидкостной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iCs/>
          <w:color w:val="000000"/>
          <w:sz w:val="28"/>
          <w:szCs w:val="28"/>
          <w:shd w:val="clear" w:color="auto" w:fill="FFFFFF"/>
        </w:rPr>
        <w:t>хроматографии</w:t>
      </w:r>
      <w:r w:rsidRPr="00544512">
        <w:rPr>
          <w:color w:val="000000"/>
          <w:sz w:val="28"/>
          <w:szCs w:val="28"/>
          <w:shd w:val="clear" w:color="auto" w:fill="FFFFFF"/>
        </w:rPr>
        <w:t xml:space="preserve">. Несмотря на относительную быстроту хроматографического анализа, расшифровка и расчет хроматограмм таких сложных смесей очень трудоемки. Для технических целей часто нет необходимости в таком детальном анализе. Достаточно знать суммарное содержание углеводородов по классам. 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color w:val="000000"/>
          <w:sz w:val="28"/>
          <w:szCs w:val="28"/>
          <w:shd w:val="clear" w:color="auto" w:fill="FFFFFF"/>
          <w:lang w:val="kk-KZ"/>
        </w:rPr>
        <w:t>У</w:t>
      </w:r>
      <w:r w:rsidRPr="00544512">
        <w:rPr>
          <w:color w:val="000000"/>
          <w:sz w:val="28"/>
          <w:szCs w:val="28"/>
          <w:shd w:val="clear" w:color="auto" w:fill="FFFFFF"/>
        </w:rPr>
        <w:t>же сравнительно давно в практике нефтепереработки существуют методы определения состава нефтепродуктов по содержанию в них тех или иных классов углеводородов (групповой состав для бензинов и структурно-групповой состав для масел и тяжелых остатков нефти). Эти методы можно подразделить на следующие типы: химические, физико-химические, комбинированные и физические.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Химические методы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 xml:space="preserve">предусматривают взаимодействие реагента с углеводородами определенного класса (аренами или алкенами), о наличии которых судят по изменению </w:t>
      </w:r>
      <w:r w:rsidRPr="00544512">
        <w:rPr>
          <w:color w:val="000000"/>
          <w:sz w:val="28"/>
          <w:szCs w:val="28"/>
          <w:shd w:val="clear" w:color="auto" w:fill="FFFFFF"/>
        </w:rPr>
        <w:noBreakHyphen/>
      </w:r>
      <w:r w:rsidRPr="00544512">
        <w:rPr>
          <w:color w:val="000000"/>
          <w:sz w:val="28"/>
          <w:szCs w:val="28"/>
          <w:shd w:val="clear" w:color="auto" w:fill="FFFFFF"/>
        </w:rPr>
        <w:softHyphen/>
      </w:r>
      <w:r w:rsidRPr="00544512">
        <w:rPr>
          <w:color w:val="000000"/>
          <w:sz w:val="28"/>
          <w:szCs w:val="28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>объема или количеству образовавшихся продуктов реакции. К ним относятся, например, нитрование и сульфирование.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</w:rPr>
      </w:pPr>
      <w:r w:rsidRPr="00544512">
        <w:rPr>
          <w:color w:val="000000"/>
          <w:sz w:val="28"/>
          <w:szCs w:val="28"/>
          <w:u w:val="single"/>
          <w:shd w:val="clear" w:color="auto" w:fill="FFFFFF"/>
        </w:rPr>
        <w:t>Физико-химические методы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включают экстракцию и адсорбцию, например экстракцию аренов диоксидом серы, диметилсульфатом, анилином и т. п. и адсорбцию этих углеводородов на силикагеле.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u w:val="single"/>
          <w:shd w:val="clear" w:color="auto" w:fill="FFFFFF"/>
        </w:rPr>
        <w:t>Комбинированные методы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наиболее точны и широко распространены. Они основаны на совместном использовании каких-либо двух методов: удаляют арены химическим или фи</w:t>
      </w:r>
      <w:r w:rsidRPr="00544512">
        <w:rPr>
          <w:color w:val="000000"/>
          <w:sz w:val="28"/>
          <w:szCs w:val="28"/>
          <w:shd w:val="clear" w:color="auto" w:fill="FFFFFF"/>
        </w:rPr>
        <w:softHyphen/>
        <w:t>зико-химическим методом и измеряют физические свойства нефтепродукта (плотность, показатель преломления, изменение критических температур растворения в других жидкостях и др.) до и после удаления аренов.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u w:val="single"/>
          <w:shd w:val="clear" w:color="auto" w:fill="FFFFFF"/>
        </w:rPr>
        <w:t>Физические методы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основаны главным образом на определении оптических свойств.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</w:rPr>
      </w:pPr>
      <w:r w:rsidRPr="00544512">
        <w:rPr>
          <w:color w:val="000000"/>
          <w:sz w:val="28"/>
          <w:szCs w:val="28"/>
          <w:shd w:val="clear" w:color="auto" w:fill="FFFFFF"/>
        </w:rPr>
        <w:t>Анализ группового состава</w:t>
      </w:r>
      <w:r w:rsidRPr="00544512">
        <w:rPr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масляных фракций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несколько сложнее. С повышением молекулярной массы нефтепродуктов в них все большую долю составляют гибридные структуры и различия между классами углеводородов стираются. В этом случае задачей анализа является не только определение количества аренов, циклоалканов и алканов в продукте, но и изучение гибридных соединений по содержанию в них различных структурных единиц (ароматических и алициклических колец, алкильных заместителей).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Приемы для таких анализов используются те же - комбинированное применение физико-химических, химических и физических методов исследования, а также использование эмпирических уравнений и номограмм.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Групповой состав бензинов.</w:t>
      </w:r>
      <w:r w:rsidRPr="00544512">
        <w:rPr>
          <w:b/>
          <w:b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Определение аренов в бензинах проводят, как правило,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Cs/>
          <w:color w:val="000000"/>
          <w:sz w:val="28"/>
          <w:szCs w:val="28"/>
          <w:shd w:val="clear" w:color="auto" w:fill="FFFFFF"/>
        </w:rPr>
        <w:t>комбинированным методом анилиновых точек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lang w:val="kk-KZ"/>
        </w:rPr>
      </w:pPr>
      <w:r w:rsidRPr="00544512">
        <w:rPr>
          <w:color w:val="000000"/>
          <w:sz w:val="28"/>
          <w:szCs w:val="28"/>
          <w:shd w:val="clear" w:color="auto" w:fill="FFFFFF"/>
        </w:rPr>
        <w:t>Сущность метода сводится к расчету массового содержания аренов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А,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%, причем исходят из изменения критических температур взаимного растворения равных объемов бензина и анилина (анилиновая точка) до и после извлечения аренов:</w:t>
      </w:r>
      <w:r w:rsidRPr="00544512">
        <w:rPr>
          <w:color w:val="000000"/>
          <w:sz w:val="28"/>
          <w:szCs w:val="28"/>
        </w:rPr>
        <w:t> 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color w:val="000000"/>
          <w:sz w:val="28"/>
          <w:szCs w:val="28"/>
          <w:shd w:val="clear" w:color="auto" w:fill="FFFFFF"/>
        </w:rPr>
        <w:t>где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расчетный коэффициент, характеризующий содержание аренов в данном продукте, вызывающее понижение анилиновой точки на 1°С;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t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t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— анилиновые точки исходного и деароматизированного продуктов, °С.</w:t>
      </w:r>
      <w:r w:rsidRPr="00544512">
        <w:rPr>
          <w:color w:val="000000"/>
          <w:sz w:val="28"/>
          <w:szCs w:val="28"/>
        </w:rPr>
        <w:br/>
        <w:t xml:space="preserve"> </w:t>
      </w:r>
      <w:r w:rsidRPr="00544512">
        <w:rPr>
          <w:color w:val="000000"/>
          <w:sz w:val="28"/>
          <w:szCs w:val="28"/>
        </w:rPr>
        <w:tab/>
      </w:r>
      <w:r w:rsidRPr="00544512">
        <w:rPr>
          <w:color w:val="000000"/>
          <w:sz w:val="28"/>
          <w:szCs w:val="28"/>
          <w:shd w:val="clear" w:color="auto" w:fill="FFFFFF"/>
        </w:rPr>
        <w:t>Значение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зависит от строения аренов и их содержания в продукте. Поэтому при анализе бензинов их необходимо предварительно разогнать (пользуясь колбой с дефлегматором) на узкие фракции: бензольную (60—95°С), толуольную (95— 122°С), ксилольную (122—155°С) и остаточную. В каждой фракции содержание аренов определяют отдельно.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Содержание аренов в бензине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определяют по формуле: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где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 А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,…, А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n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– массовое содержание углеводородов в отдельных ях, %;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,В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,…, В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n</w:t>
      </w:r>
      <w:r w:rsidRPr="00544512">
        <w:rPr>
          <w:color w:val="000000"/>
          <w:sz w:val="28"/>
          <w:szCs w:val="28"/>
          <w:vertAlign w:val="subscript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-массовое содержание фракций в бензине, %.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ab/>
        <w:t>Для определения группового состава бензина методом анилиновых точек необходимо отделить арены, содержащиеся в исходном продукте. Это можно осуществить химическим методом - сульфированием 98,5-99%-й серной кислотой или физико-химическим методом - хроматографией на силикагеле. Второй метод быстрее и проще.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Структурно-групповой состав керосиновых и масляных фракций</w:t>
      </w:r>
      <w:r w:rsidRPr="00544512">
        <w:rPr>
          <w:color w:val="000000"/>
          <w:sz w:val="28"/>
          <w:szCs w:val="28"/>
          <w:shd w:val="clear" w:color="auto" w:fill="FFFFFF"/>
        </w:rPr>
        <w:t>. Имеется несколько методов анализа, позволяющих в первом приближении судить о структуре гибридных углеводородов, входящих в средние и тяжелые фракции нефти. Они основаны на изучении большого числа индивидуальных углеводородов и их смесей. Накопленный опытный материал позволил найти закономерности между распределением углерода в различных структурных фрагментах молекулы и физическими константами углеводородов и их смесей. Основанные на эмпирических расчетах, они не могут претендовать на высокую точность. Тем не менее существующие методы служат наилучшим и самым простым способом анализа указанных фракций нефти.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ab/>
      </w:r>
      <w:r w:rsidRPr="00544512">
        <w:rPr>
          <w:iCs/>
          <w:color w:val="000000"/>
          <w:sz w:val="28"/>
          <w:szCs w:val="28"/>
          <w:shd w:val="clear" w:color="auto" w:fill="FFFFFF"/>
        </w:rPr>
        <w:t>Метод</w:t>
      </w:r>
      <w:r w:rsidRPr="00544512">
        <w:rPr>
          <w:iCs/>
          <w:color w:val="000000"/>
          <w:sz w:val="28"/>
          <w:szCs w:val="28"/>
        </w:rPr>
        <w:t xml:space="preserve"> </w:t>
      </w:r>
      <w:r w:rsidRPr="00544512">
        <w:rPr>
          <w:iCs/>
          <w:color w:val="000000"/>
          <w:sz w:val="28"/>
          <w:szCs w:val="28"/>
          <w:shd w:val="clear" w:color="auto" w:fill="FFFFFF"/>
        </w:rPr>
        <w:t>п-ρ-М</w:t>
      </w:r>
      <w:r w:rsidRPr="00544512">
        <w:rPr>
          <w:i/>
          <w:iCs/>
          <w:color w:val="000000"/>
          <w:sz w:val="28"/>
          <w:szCs w:val="28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>(показатель преломления – плотность - молекулярная масса). Этот метод, разработанный Ван-Несом и Ван-Вестеном в 1954 г., дает возможность находить распределение углерода и содержание колец в нефтяных фракциях, в которых нет алкенов. Метод позволяет составить представление о «средней» молекуле данной фракции, которая содержит углерод, входящий в ароматические, алициклические кольца и насыщенные алифатические соединения. Углерод, входящий в алифатические соединения, включает углерод алканов и алкильных заместителей при алициклических и ароматических кольцах. Сумма всех «видов» углерода равна 100%. Под определением числа колец подразумевается определение числа ароматических и алициклических колец в средней молекуле или в среднем во фракции.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color w:val="000000"/>
          <w:sz w:val="28"/>
          <w:szCs w:val="28"/>
          <w:shd w:val="clear" w:color="auto" w:fill="FFFFFF"/>
        </w:rPr>
        <w:t>Для получения среднестатистических значений при использовании метода приняты следующие вполне обоснованные допущения: 1) все циклы (алициклические и ароматические) - шестичленные, 2) все кольца находятся в катоконденсированном состоянии.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color w:val="000000"/>
          <w:sz w:val="28"/>
          <w:szCs w:val="28"/>
          <w:shd w:val="clear" w:color="auto" w:fill="FFFFFF"/>
        </w:rPr>
        <w:t>Для определения структурно-группового состава нефтепродукта по методу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п-</w:t>
      </w:r>
      <w:r w:rsidRPr="00544512">
        <w:rPr>
          <w:color w:val="000000"/>
          <w:sz w:val="28"/>
          <w:szCs w:val="28"/>
          <w:shd w:val="clear" w:color="auto" w:fill="FFFFFF"/>
        </w:rPr>
        <w:t>ρ-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М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необходимо знать: показатель преломления (с точностью до ±0,0001), плотность (с точностью до ±0,0002) и молекулярную массу (с точностью до ±3%). Расчет ведут по эмпирическим уравнениям: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Здесь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массовое содержание углерода в ароматических структурах, %; С</w:t>
      </w:r>
      <w:r w:rsidRPr="00544512">
        <w:rPr>
          <w:color w:val="000000"/>
          <w:sz w:val="28"/>
          <w:szCs w:val="28"/>
          <w:shd w:val="clear" w:color="auto" w:fill="FFFFFF"/>
          <w:vertAlign w:val="subscript"/>
        </w:rPr>
        <w:t>кол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массовое содержание углерода в кольчатых структурах, %;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число ароматических колец в молекуле (среднее);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о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общее число ароматических и алициклических колец в молекуле (среднее).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Высокими значениями</w:t>
      </w:r>
      <w:r w:rsidRPr="00544512">
        <w:rPr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 С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кол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а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, К</w:t>
      </w:r>
      <w:r w:rsidRPr="00544512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о</w:t>
      </w:r>
      <w:r w:rsidRPr="00544512">
        <w:rPr>
          <w:i/>
          <w:iCs/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считаются такие, для которых алгебраическая сумма выражений в круглых скобках (∆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- ∆ρ) положительна; если эта сумма отрицательна, следует вести расчет по формулам для низкого значения указанных показателей.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544512">
        <w:rPr>
          <w:color w:val="000000"/>
          <w:sz w:val="28"/>
          <w:szCs w:val="28"/>
          <w:shd w:val="clear" w:color="auto" w:fill="FFFFFF"/>
        </w:rPr>
        <w:t>Необходимые для расчета факторы ∆</w:t>
      </w:r>
      <w:r w:rsidRPr="00544512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544512">
        <w:rPr>
          <w:color w:val="000000"/>
          <w:sz w:val="28"/>
          <w:szCs w:val="28"/>
        </w:rPr>
        <w:t> </w:t>
      </w:r>
      <w:r w:rsidRPr="00544512">
        <w:rPr>
          <w:color w:val="000000"/>
          <w:sz w:val="28"/>
          <w:szCs w:val="28"/>
          <w:shd w:val="clear" w:color="auto" w:fill="FFFFFF"/>
        </w:rPr>
        <w:t>и ∆р представляют собой разность между соответствующими показателями нефтепродукта и гипотетического насыщенного углеводорода нор</w:t>
      </w:r>
      <w:r w:rsidRPr="00544512">
        <w:rPr>
          <w:color w:val="000000"/>
          <w:sz w:val="28"/>
          <w:szCs w:val="28"/>
          <w:shd w:val="clear" w:color="auto" w:fill="FFFFFF"/>
        </w:rPr>
        <w:noBreakHyphen/>
      </w:r>
      <w:r w:rsidRPr="00544512">
        <w:rPr>
          <w:color w:val="000000"/>
          <w:sz w:val="28"/>
          <w:szCs w:val="28"/>
          <w:shd w:val="clear" w:color="auto" w:fill="FFFFFF"/>
        </w:rPr>
        <w:softHyphen/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мального строения:</w:t>
      </w:r>
      <w:r w:rsidRPr="00544512">
        <w:rPr>
          <w:color w:val="000000"/>
          <w:sz w:val="28"/>
          <w:szCs w:val="28"/>
        </w:rPr>
        <w:t xml:space="preserve"> </w:t>
      </w:r>
      <w:r w:rsidRPr="00544512">
        <w:rPr>
          <w:color w:val="000000"/>
          <w:sz w:val="28"/>
          <w:szCs w:val="28"/>
          <w:shd w:val="clear" w:color="auto" w:fill="FFFFFF"/>
        </w:rPr>
        <w:t>Для жидких фракций: Для твёрдых фракций</w:t>
      </w:r>
      <w:r w:rsidRPr="00544512">
        <w:rPr>
          <w:color w:val="000000"/>
          <w:sz w:val="28"/>
          <w:szCs w:val="28"/>
        </w:rPr>
        <w:br/>
      </w:r>
      <w:r w:rsidRPr="00544512">
        <w:rPr>
          <w:color w:val="000000"/>
          <w:sz w:val="28"/>
          <w:szCs w:val="28"/>
          <w:shd w:val="clear" w:color="auto" w:fill="FFFFFF"/>
        </w:rPr>
        <w:t>Доля углерода, содержащаяся в алициклических структурах, определяется по разности.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44512" w:rsidRPr="00544512" w:rsidRDefault="00544512" w:rsidP="00544512">
      <w:pPr>
        <w:shd w:val="clear" w:color="auto" w:fill="FFFFFF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544512">
        <w:rPr>
          <w:sz w:val="28"/>
          <w:szCs w:val="28"/>
        </w:rPr>
        <w:t>3 Правила пожарной безопасности на нефтебазах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Резервуары являются объектом повышенной пожарной опасности, поэтому они в обязательном порядке оснащаются противопожарным оборудованием: огневыми предохранителями, средствами пожаротушения и охлаждения.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В тех случаях, когда огневые предохранители не встроены в корпус клапанов, они устанавливаются между клапаном (вентиляционным патрубком) и монтажным патрубком резервуара. Принцип действия огневых предохранителей основан на том, что пламя или искра не способны проникнуть внутрь резервуара через отверстия малого сечения в условиях интенсивного теплоотвода. Конструктивно огневой предохранитель представляет собой стальной корпус с фланцами, внутри которого в кожухе помещена круглая кассета, состоящая из свитых в спираль гофрированной и плоской лент из алюминиевой фольги, образующих множество параллельных каналов малого сечения. Верхняя и нижняя части огнепреградителя стянуты с помощью шпилек, а герметизация корпуса осуществляется хомутом. В случае возникновения пожара тушение горящего в резервуарах нефтепродукта производят пеной, изолирующей поверхность горючей жидкости от кислорода воздуха. Для подачи пены в резервуары используются пеносливные камеры (химическая пена) или пеногенераторы типа ГВПС (воздушно-механическая пена), монтируемые в верхнем поясе резервуаров.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Приборы контроля и сигнализации.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Для сигнализации и контроля за работой резервуаров применяются:</w:t>
      </w:r>
    </w:p>
    <w:p w:rsidR="00544512" w:rsidRPr="00544512" w:rsidRDefault="00544512" w:rsidP="00544512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местные и дистанционные измерители уровня нефтепродукта;</w:t>
      </w:r>
    </w:p>
    <w:p w:rsidR="00544512" w:rsidRPr="00544512" w:rsidRDefault="00544512" w:rsidP="00544512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сигнализаторы максимального оперативного и аварийного уровней нефтепродукта;</w:t>
      </w:r>
    </w:p>
    <w:p w:rsidR="00544512" w:rsidRPr="00544512" w:rsidRDefault="00544512" w:rsidP="00544512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дистанционные измерители средней температуры нефтепродукта в резервуаре;</w:t>
      </w:r>
    </w:p>
    <w:p w:rsidR="00544512" w:rsidRPr="00544512" w:rsidRDefault="00544512" w:rsidP="00544512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местные и дистанционные измерители температуры жидкости в районе приемо-раздаточных патрубков (при оснащении резервуаров средствами подогрева);</w:t>
      </w:r>
    </w:p>
    <w:p w:rsidR="00544512" w:rsidRPr="00544512" w:rsidRDefault="00544512" w:rsidP="00544512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сниженный пробоотборник и др.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Измерители уровня и температуры углеводородной жидкости, а также сниженные пробоотборники применяются для целей учета и контроля ее качества. Зная уровень взлива жидкости в резервуаре, по калибровочным таблицам находят ее объем. Умножая объем на среднюю плотность нефтепродукта, находят массу продукта в резервуаре. Средняя плотность находится на основе отбора средних проб и с учетом средней температуры жидкости по высоте резервуара. Для измерения уровня и отбора проб нефтепродуктов в резервуарах применяются системы дистанционного замера: «Уро-69 вень», «Утро-3», «Кор-Вол», местные уровнемеры типа УДУ, сниженные пробоотборники типа ПСР и др. 1)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Измерительно-вычислительная система «Кор-Вол» обеспечивает измерение уровня и средней температуры, сигнализацию оперативных уровней, вычисление количества нефтепродуктов в резервуарах. Система действует по принципу следящего регулирования за перемещением поплавка, находящегося на поверхности нефтепродукта. Для измерения средней температуры используется комплект термометров сопротивления, смонтированных на несущей трубе, также снабженной поплавком.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Для местного контроля за уровнем взлива нефтепродуктов в резервуарах со стационарной крышей применяются указатели уровня типа УДУ принцип работы которых основан на определении положения поплавка, плавающего на поверхности жидкости и перемещающегося вместе с ее уровнем. Указатель уровня состоит из трех узлов:</w:t>
      </w:r>
    </w:p>
    <w:p w:rsidR="00544512" w:rsidRPr="00544512" w:rsidRDefault="00544512" w:rsidP="00544512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показывающего прибора с отсчетным механизмом 4 и пружинным двигателем постоянного момента, обеспечивающим постоянное натяжение мерной ленты;</w:t>
      </w:r>
    </w:p>
    <w:p w:rsidR="00544512" w:rsidRPr="00544512" w:rsidRDefault="00544512" w:rsidP="00544512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гидрозатвора 5 с угловыми рамками и защитными трубами;</w:t>
      </w:r>
    </w:p>
    <w:p w:rsidR="00544512" w:rsidRPr="00544512" w:rsidRDefault="00544512" w:rsidP="00544512">
      <w:pPr>
        <w:pStyle w:val="a5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544512">
        <w:rPr>
          <w:rFonts w:ascii="Times New Roman" w:hAnsi="Times New Roman"/>
          <w:sz w:val="28"/>
          <w:szCs w:val="28"/>
          <w:lang w:val="kk-KZ"/>
        </w:rPr>
        <w:t>поплавка 10 с мерной лентой 9 и направляющими струнами 8, натянутыми между грузом 11 и крышей резервуара.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Гидрозатвор в данном случае предотвращает прямой контакт газового пространства резервуаров с атмосферой и тем самым предотвращает возможные потери нефтепродуктов от испарения.</w:t>
      </w:r>
    </w:p>
    <w:p w:rsidR="00544512" w:rsidRPr="00544512" w:rsidRDefault="00544512" w:rsidP="00544512">
      <w:pPr>
        <w:ind w:firstLine="567"/>
        <w:jc w:val="both"/>
        <w:rPr>
          <w:sz w:val="28"/>
          <w:szCs w:val="28"/>
          <w:lang w:val="kk-KZ"/>
        </w:rPr>
      </w:pPr>
      <w:r w:rsidRPr="00544512">
        <w:rPr>
          <w:sz w:val="28"/>
          <w:szCs w:val="28"/>
          <w:lang w:val="kk-KZ"/>
        </w:rPr>
        <w:t>Точность измерений с помощью указателей уровня недостаточна для коммерческого учета, поэтому их используют только для оперативного учета нефтепродуктов.</w:t>
      </w:r>
    </w:p>
    <w:p w:rsidR="00544512" w:rsidRPr="00544512" w:rsidRDefault="00544512" w:rsidP="00544512">
      <w:pPr>
        <w:shd w:val="clear" w:color="auto" w:fill="FFFFFF"/>
        <w:ind w:firstLine="567"/>
        <w:jc w:val="both"/>
        <w:outlineLvl w:val="1"/>
        <w:rPr>
          <w:b/>
          <w:bCs/>
          <w:color w:val="000000"/>
          <w:sz w:val="28"/>
          <w:szCs w:val="28"/>
          <w:lang w:val="kk-KZ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ind w:firstLine="567"/>
        <w:jc w:val="both"/>
        <w:rPr>
          <w:b/>
          <w:sz w:val="28"/>
          <w:szCs w:val="28"/>
        </w:rPr>
      </w:pPr>
    </w:p>
    <w:p w:rsidR="00544512" w:rsidRPr="00544512" w:rsidRDefault="00544512" w:rsidP="0054451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44512" w:rsidRPr="00544512" w:rsidRDefault="00544512" w:rsidP="00544512">
      <w:pPr>
        <w:ind w:left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 xml:space="preserve">4 Объекты нефтебаз и их размещение.   </w:t>
      </w:r>
      <w:r w:rsidRPr="00544512">
        <w:rPr>
          <w:bCs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Территория нефтебазы в общем случае разделена на зоны (производственная, подсобная, резервуарный парк) и участки (рис. 1.1). (на рис «зона» заменить на «участок»)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144A7EA" wp14:editId="31EA9673">
            <wp:extent cx="4048125" cy="5057775"/>
            <wp:effectExtent l="19050" t="0" r="9525" b="0"/>
            <wp:docPr id="5" name="Рисунок 1" descr="http://coolreferat.com/ref-2_693809868-4910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lreferat.com/ref-2_693809868-49106.cool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Производственная зона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включает участки:</w:t>
      </w:r>
    </w:p>
    <w:p w:rsidR="00544512" w:rsidRPr="00544512" w:rsidRDefault="00544512" w:rsidP="00544512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железнодорожных операций</w:t>
      </w:r>
    </w:p>
    <w:p w:rsidR="00544512" w:rsidRPr="00544512" w:rsidRDefault="00544512" w:rsidP="00544512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водных операций</w:t>
      </w:r>
    </w:p>
    <w:p w:rsidR="00544512" w:rsidRPr="00544512" w:rsidRDefault="00544512" w:rsidP="00544512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автомобильных операций</w:t>
      </w:r>
    </w:p>
    <w:p w:rsidR="00544512" w:rsidRPr="00544512" w:rsidRDefault="00544512" w:rsidP="0054451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Подсобная зона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включает участки:</w:t>
      </w:r>
    </w:p>
    <w:p w:rsidR="00544512" w:rsidRPr="00544512" w:rsidRDefault="00544512" w:rsidP="00544512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очистных сооружений</w:t>
      </w:r>
    </w:p>
    <w:p w:rsidR="00544512" w:rsidRPr="00544512" w:rsidRDefault="00544512" w:rsidP="00544512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водоснабжения и противопожарной защиты</w:t>
      </w:r>
    </w:p>
    <w:p w:rsidR="00544512" w:rsidRPr="00544512" w:rsidRDefault="00544512" w:rsidP="00544512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подсобных зданий и сооружений</w:t>
      </w:r>
    </w:p>
    <w:p w:rsidR="00544512" w:rsidRPr="00544512" w:rsidRDefault="00544512" w:rsidP="00544512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внешнего энергоснабжения</w:t>
      </w:r>
    </w:p>
    <w:p w:rsidR="00544512" w:rsidRPr="00544512" w:rsidRDefault="00544512" w:rsidP="00544512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административно-хозяйственных зданий и сооружений.</w:t>
      </w:r>
    </w:p>
    <w:p w:rsidR="00544512" w:rsidRPr="00544512" w:rsidRDefault="00544512" w:rsidP="00544512">
      <w:pPr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ab/>
        <w:t>Резервуарный парк</w:t>
      </w:r>
      <w:r w:rsidRPr="00544512">
        <w:rPr>
          <w:bCs/>
          <w:i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– участок хранения нефтепродуктов.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участке железнодорожных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операций размещаются сооружения для приема и отпуска нефтепродуктов по железной дороге.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ab/>
        <w:t>Объекты</w:t>
      </w:r>
      <w:r w:rsidRPr="00544512">
        <w:rPr>
          <w:bCs/>
          <w:color w:val="000000"/>
          <w:sz w:val="28"/>
          <w:szCs w:val="28"/>
          <w:shd w:val="clear" w:color="auto" w:fill="FFFFFF"/>
        </w:rPr>
        <w:t>: железнодорожные тупики; сливоналивные эстакады для приема и отпуска нефтепродуктов; нулевые резервуары, располагающиеся ниже железнодорожных путей; насосные станции для перекачки нефтепродуктов из вагонов-цистерн в резервуарный парк и обратно; лаборатории для проведения анализов нефтепродуктов; помещение для отдыха сливщиков и наливщиков (операторная); хранилища нефтепродуктов в таре; площадки для приема и отпуска нефтепродуктов в таре.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участке водных операций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размещаются сооружения для приема и отпуска нефтепродуктов баржами и танкерами.</w:t>
      </w:r>
    </w:p>
    <w:p w:rsidR="00544512" w:rsidRPr="00544512" w:rsidRDefault="00544512" w:rsidP="00544512">
      <w:pPr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ab/>
        <w:t>Объекты: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причалы (пирсы) для швартовки нефтеналивных судов; стационарные и плавучие насосные; лаборатория; помещение для сливщиков и наливщиков.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Участок автомобильных операций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предназначен для размещения средств отпуска нефтепродуктов в автоцистерны, контейнеры, бочки, бидоны и т.д.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Объекты: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автоэстакады и автоколонки для отпуска нефтепродуктов в автоцистерны; разливочные и расфасовочные для налива нефтепродуктов в бочки и бидоны; склады для хранения расфасованных нефтепродуктов; склады для тары; погрузочные площадки для автотранспорта.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участке очистных сооружений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сосредоточены объекты для очистки нефтесодержащих вод от нефтепродуктов.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iCs/>
          <w:color w:val="000000"/>
          <w:sz w:val="28"/>
          <w:szCs w:val="28"/>
          <w:shd w:val="clear" w:color="auto" w:fill="FFFFFF"/>
          <w:lang w:val="kk-KZ"/>
        </w:rPr>
        <w:t>О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бъекты: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нефтеловущки; флотаторы; пруды-отстойники; иловые площадки; шламонаконители; насосные; береговые станции по очистке балластных вод.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Участок водоснабжения и противопожарной защиты</w:t>
      </w:r>
      <w:r w:rsidRPr="00544512">
        <w:rPr>
          <w:bCs/>
          <w:i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включает водопроводные и противопожарные насосные станции, резервуары или водоемы противопожарного запаса, помещения хранения противопожарного оборудования.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ab/>
        <w:t>На участке подсобных зданий и сооружений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находятся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объекты</w:t>
      </w:r>
      <w:r w:rsidRPr="00544512">
        <w:rPr>
          <w:bCs/>
          <w:color w:val="000000"/>
          <w:sz w:val="28"/>
          <w:szCs w:val="28"/>
          <w:shd w:val="clear" w:color="auto" w:fill="FFFFFF"/>
        </w:rPr>
        <w:t>: котельная, снабжающая паром паровые насосы, систему подогрева нефтепродуктов и систему отопления; трансформаторная подстанция для снабжения нефтебазы электроэнергией; водонасосная;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механические мастерские; склады материалов, оборудования и запасных частей, а также другие объекты.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Объекты вышеперечисленных участков соединяются между собой сетью трубопроводов для перекачки нефтепродуктов, их снабжения водой и паром, а также для сбора нефтесодержащих сточных вод.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участке административно-хозяйственных зданий и сооружений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находятся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объекты</w:t>
      </w:r>
      <w:r w:rsidRPr="00544512">
        <w:rPr>
          <w:bCs/>
          <w:color w:val="000000"/>
          <w:sz w:val="28"/>
          <w:szCs w:val="28"/>
          <w:shd w:val="clear" w:color="auto" w:fill="FFFFFF"/>
        </w:rPr>
        <w:t>: контора; проходные; гаражи; пожарное депо; здание охраны нефтебазы.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На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участке хранения нефтепродуктов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находятся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объекты: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color w:val="000000"/>
          <w:sz w:val="28"/>
          <w:szCs w:val="28"/>
          <w:shd w:val="clear" w:color="auto" w:fill="FFFFFF"/>
        </w:rPr>
        <w:t>резервуарные парки для светлых и темных нефтепродуктов; насосные станции; обвалование – огнестойкие ограждения вокруг резервуарных парков, препятствующих розливу нефтепродуктов при повреждениях резервуаров.</w:t>
      </w:r>
      <w:r w:rsidRPr="00544512">
        <w:rPr>
          <w:bCs/>
          <w:color w:val="000000"/>
          <w:sz w:val="28"/>
          <w:szCs w:val="28"/>
          <w:shd w:val="clear" w:color="auto" w:fill="FFFFFF"/>
        </w:rPr>
        <w:br/>
        <w:t>Перечисленные зоны и объекты не обязательно входят в состав каждой нефтебазы. Их набор зависит от типа и категории нефтебазы, назначения и характера проводимых операций.</w:t>
      </w:r>
    </w:p>
    <w:p w:rsidR="00544512" w:rsidRPr="00544512" w:rsidRDefault="00544512" w:rsidP="0054451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Техническая оснащенность нефтебаз должна удовлетворять</w:t>
      </w:r>
      <w:r w:rsidRPr="00544512">
        <w:rPr>
          <w:bCs/>
          <w:color w:val="000000"/>
          <w:sz w:val="28"/>
          <w:szCs w:val="28"/>
        </w:rPr>
        <w:t> </w:t>
      </w:r>
      <w:r w:rsidRPr="00544512">
        <w:rPr>
          <w:bCs/>
          <w:iCs/>
          <w:color w:val="000000"/>
          <w:sz w:val="28"/>
          <w:szCs w:val="28"/>
          <w:shd w:val="clear" w:color="auto" w:fill="FFFFFF"/>
        </w:rPr>
        <w:t>следующим требованиям</w:t>
      </w:r>
      <w:r w:rsidRPr="00544512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44512" w:rsidRPr="00544512" w:rsidRDefault="00544512" w:rsidP="00544512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резервуарный парк должен обеспечивать прием, хранение и отгрузку заданного количества и ассортимента нефтепродуктов;</w:t>
      </w:r>
    </w:p>
    <w:p w:rsidR="00544512" w:rsidRPr="00544512" w:rsidRDefault="00544512" w:rsidP="00544512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технологические трубопроводы должны позволять вести одновременный прием и отгрузку различных марок нефтепродуктов без смешения и потери качества;</w:t>
      </w:r>
    </w:p>
    <w:p w:rsidR="00544512" w:rsidRPr="00544512" w:rsidRDefault="00544512" w:rsidP="00544512">
      <w:pPr>
        <w:numPr>
          <w:ilvl w:val="0"/>
          <w:numId w:val="9"/>
        </w:numPr>
        <w:tabs>
          <w:tab w:val="left" w:pos="7118"/>
        </w:tabs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/>
          <w:sz w:val="28"/>
          <w:szCs w:val="28"/>
          <w:shd w:val="clear" w:color="auto" w:fill="FFFFFF"/>
        </w:rPr>
        <w:t>наливные и сливные устройства, а также насосное оборудование должны обеспечивать соблюдение нормативов времени по сливу и наливу нефтепродуктов.</w:t>
      </w:r>
      <w:r w:rsidRPr="00544512">
        <w:rPr>
          <w:color w:val="000000" w:themeColor="text1"/>
          <w:sz w:val="28"/>
          <w:szCs w:val="28"/>
        </w:rPr>
        <w:tab/>
      </w:r>
    </w:p>
    <w:p w:rsidR="00544512" w:rsidRPr="00544512" w:rsidRDefault="00544512" w:rsidP="00544512">
      <w:pPr>
        <w:pStyle w:val="a7"/>
        <w:jc w:val="both"/>
        <w:rPr>
          <w:b/>
          <w:bCs/>
          <w:color w:val="000000" w:themeColor="text1"/>
          <w:sz w:val="28"/>
          <w:szCs w:val="28"/>
        </w:rPr>
      </w:pPr>
      <w:r w:rsidRPr="00544512">
        <w:rPr>
          <w:rStyle w:val="a8"/>
          <w:b w:val="0"/>
          <w:color w:val="000000" w:themeColor="text1"/>
          <w:sz w:val="28"/>
          <w:szCs w:val="28"/>
        </w:rPr>
        <w:t>5 Общая характеристика нефтебаз:</w:t>
      </w:r>
    </w:p>
    <w:p w:rsidR="00544512" w:rsidRPr="00544512" w:rsidRDefault="00544512" w:rsidP="00544512">
      <w:pPr>
        <w:pStyle w:val="a7"/>
        <w:jc w:val="both"/>
        <w:rPr>
          <w:color w:val="000000" w:themeColor="text1"/>
          <w:sz w:val="28"/>
          <w:szCs w:val="28"/>
        </w:rPr>
      </w:pPr>
      <w:hyperlink r:id="rId6" w:history="1">
        <w:r w:rsidRPr="00544512">
          <w:rPr>
            <w:rStyle w:val="a6"/>
            <w:color w:val="000000" w:themeColor="text1"/>
            <w:sz w:val="28"/>
            <w:szCs w:val="28"/>
          </w:rPr>
          <w:t>Классификация нефтебаз согласно нормам 1970г</w:t>
        </w:r>
      </w:hyperlink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Нефтебазой называется комплекс сооружений и установок для приема, хранения и отгрузки нефтепродуктов и нефтей.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 значимости, проводимые на нефтебазе операции, делятся на основные и вспомогательные.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 основным операциям относятся: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прием нефтепродуктов, доставляемых на нефтебазу в железнодорожных вагонах, нефтеналивных судах, по магистральным нефтепроводам, автомобильным и воздушным транспортом и в мелкой таре (контейнерах, бочках);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хранение нефтепродуктов в резервуарах и в тарных хранилищах;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отгрузка больших партий нефтепродуктов и нефтей по железной дороге, водным и трубопроводным транспортом;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реализация малых количеств нефтепродуктов через автозаправочные станции, разливочные и тарные склады;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затаривание нефтепродуктов в мелкую тару;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регенерация масел;</w:t>
      </w:r>
    </w:p>
    <w:p w:rsidR="00544512" w:rsidRPr="00544512" w:rsidRDefault="00544512" w:rsidP="00544512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компаундирование (от англ. Compound – составной, смешанный, смешение), нефтепродуктов.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 вспомогательным операциям относятся:</w:t>
      </w:r>
    </w:p>
    <w:p w:rsidR="00544512" w:rsidRPr="00544512" w:rsidRDefault="00544512" w:rsidP="00544512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очистка и обезвоживание нефтепродуктов;</w:t>
      </w:r>
    </w:p>
    <w:p w:rsidR="00544512" w:rsidRPr="00544512" w:rsidRDefault="00544512" w:rsidP="00544512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изготовление и ремонт нефтяной тары;</w:t>
      </w:r>
    </w:p>
    <w:p w:rsidR="00544512" w:rsidRPr="00544512" w:rsidRDefault="00544512" w:rsidP="00544512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производство некоторых видов консистентных смазок и охлаждающих жидкостей;</w:t>
      </w:r>
    </w:p>
    <w:p w:rsidR="00544512" w:rsidRPr="00544512" w:rsidRDefault="00544512" w:rsidP="00544512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ремонт технологического оборудования, зданий и сооружений;</w:t>
      </w:r>
    </w:p>
    <w:p w:rsidR="00544512" w:rsidRPr="00544512" w:rsidRDefault="00544512" w:rsidP="00544512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эксплуатация энергетических установок и транспортных средств.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Объемы основных и вспомогательных операций зависят от категории нефтебазы и программы их производственной деятельности.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целях организации четкого и бесперебойного проведения всех операций, а также из соображений противопожарных все объекты нефтебаз распределены по семи зонам.</w:t>
      </w:r>
    </w:p>
    <w:p w:rsidR="00544512" w:rsidRPr="00544512" w:rsidRDefault="00544512" w:rsidP="00544512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Зона железнодорожных нефтегрузовых опера</w:t>
      </w:r>
      <w:r w:rsidRPr="00544512">
        <w:rPr>
          <w:color w:val="000000" w:themeColor="text1"/>
          <w:sz w:val="28"/>
          <w:szCs w:val="28"/>
        </w:rPr>
        <w:softHyphen/>
        <w:t>ций включает сооружения для погрузки и разгрузки крупных партий нефтепродуктов и нефтей, перевозимых по железной дороге. В этой зоне размещаются: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железнодорожные подъездные пути;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погрузочно-разгрузочные эстакады и площадки;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технологические трубопроводы различного назначения;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насосные при эстакаде для перекачки нефтепродуктов и нефтей;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операторная для обслуживающего персонала эстакады.</w:t>
      </w:r>
    </w:p>
    <w:p w:rsidR="00544512" w:rsidRPr="00544512" w:rsidRDefault="00544512" w:rsidP="00544512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jc w:val="both"/>
        <w:rPr>
          <w:rFonts w:ascii="Calibri" w:hAnsi="Calibri"/>
          <w:sz w:val="28"/>
          <w:szCs w:val="28"/>
        </w:rPr>
      </w:pPr>
      <w:r w:rsidRPr="00544512">
        <w:rPr>
          <w:sz w:val="28"/>
          <w:szCs w:val="28"/>
        </w:rPr>
        <w:t>Способы транспортировки нефтепродуктов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настоящее время для транспортирования энергоносителей используют железнодорожный, водный, автомобильный и трубопроводный транспорт.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Железнодорожный транспорт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Транспортирование энергоносителей по железной дороге производится в специальных цистернах или в крытых вагонах в таре.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Конструктивно цистерна состоит из следующих основных частей (рис. 11.2): рамы 7, ходовой части 6, ударнотяговых устройств 5, тормозного оборудования 8, котла 4, внутренней 3 и наружной 10 лестниц, устройств крепления котла к раме 11, горловины 1 и сливного прибора 9, предохранительной арматуры 2.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Рама служит для восприятия тяговых усилий, ударов в автосцепку, а также инерционных сил котла, возникающих при изменении скорости движения цистерны. </w:t>
      </w:r>
      <w:r w:rsidRPr="00544512">
        <w:rPr>
          <w:bCs/>
          <w:color w:val="000000" w:themeColor="text1"/>
          <w:sz w:val="28"/>
          <w:szCs w:val="28"/>
        </w:rPr>
        <w:t>По типу ходовой части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различают 4-х и 8-ми осные цистерны. На большинстве цистерн устанавливается безсекционный котел, который состоит из цилиндрической части и двух днищ. Котел крепится к раме с помощью специальных болтов, а по краям - четырьмя хомутами с муфтами и натяжными болтами. В верхней части котла цистерн для нефти и нефтепродуктов смонтирован колпак с люком, предназначенный для их загрузки, а в нижней - сливной прибор для их выгрузки. Загрузка и выгрузка сжиженных газов производится через специальные патрубки с вентилями. Предохранительная арматура служит, в основном, для предотвращения разрушения котла цистерн при повышении давления.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Различают следующие виды цистерн. 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 - Цистерны специального назначения </w:t>
      </w:r>
      <w:r w:rsidRPr="00544512">
        <w:rPr>
          <w:color w:val="000000" w:themeColor="text1"/>
          <w:sz w:val="28"/>
          <w:szCs w:val="28"/>
        </w:rPr>
        <w:t xml:space="preserve">в основном предназначены для перевозки высоковязких и высокопарафинистых нефтей и нефтепродуктов. 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- Цистерны с паровой рубашкой </w:t>
      </w:r>
      <w:r w:rsidRPr="00544512">
        <w:rPr>
          <w:color w:val="000000" w:themeColor="text1"/>
          <w:sz w:val="28"/>
          <w:szCs w:val="28"/>
        </w:rPr>
        <w:t>отличаются от обычных тем, что нижняя часть у них снабжена системой парового подогрева с площадью поверхности нагрева около 40 м</w:t>
      </w:r>
      <w:r w:rsidRPr="00544512">
        <w:rPr>
          <w:color w:val="000000" w:themeColor="text1"/>
          <w:sz w:val="28"/>
          <w:szCs w:val="28"/>
          <w:vertAlign w:val="superscript"/>
        </w:rPr>
        <w:t>2</w:t>
      </w:r>
      <w:r w:rsidRPr="00544512">
        <w:rPr>
          <w:color w:val="000000" w:themeColor="text1"/>
          <w:sz w:val="28"/>
          <w:szCs w:val="28"/>
        </w:rPr>
        <w:t>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- </w:t>
      </w:r>
      <w:r w:rsidRPr="00544512">
        <w:rPr>
          <w:bCs/>
          <w:color w:val="000000" w:themeColor="text1"/>
          <w:sz w:val="28"/>
          <w:szCs w:val="28"/>
        </w:rPr>
        <w:t xml:space="preserve">Цистерны-термосы </w:t>
      </w:r>
      <w:r w:rsidRPr="00544512">
        <w:rPr>
          <w:color w:val="000000" w:themeColor="text1"/>
          <w:sz w:val="28"/>
          <w:szCs w:val="28"/>
        </w:rPr>
        <w:t>предназначены для перевозки подогретых высоковязких нефтепродуктов; они покрыты тепловой изоляцией, а внутри котла у них установлен стационарный трубчатый подогреватель с поверхностью нагрева 34 м</w:t>
      </w:r>
      <w:r w:rsidRPr="00544512">
        <w:rPr>
          <w:color w:val="000000" w:themeColor="text1"/>
          <w:sz w:val="28"/>
          <w:szCs w:val="28"/>
          <w:vertAlign w:val="superscript"/>
        </w:rPr>
        <w:t>2</w:t>
      </w:r>
      <w:r w:rsidRPr="00544512">
        <w:rPr>
          <w:color w:val="000000" w:themeColor="text1"/>
          <w:sz w:val="28"/>
          <w:szCs w:val="28"/>
        </w:rPr>
        <w:t xml:space="preserve">. 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- Цистерны для сжиженных газов </w:t>
      </w:r>
      <w:r w:rsidRPr="00544512">
        <w:rPr>
          <w:color w:val="000000" w:themeColor="text1"/>
          <w:sz w:val="28"/>
          <w:szCs w:val="28"/>
        </w:rPr>
        <w:t>рассчитаны на повышенное давление (для пропана - 2 МПа, для бутана - 8 МПа).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Объем котла современных цистерн составляет от 54 до 162 м</w:t>
      </w:r>
      <w:r w:rsidRPr="00544512">
        <w:rPr>
          <w:color w:val="000000" w:themeColor="text1"/>
          <w:sz w:val="28"/>
          <w:szCs w:val="28"/>
          <w:vertAlign w:val="superscript"/>
        </w:rPr>
        <w:t>3</w:t>
      </w:r>
      <w:r w:rsidRPr="00544512">
        <w:rPr>
          <w:color w:val="000000" w:themeColor="text1"/>
          <w:sz w:val="28"/>
          <w:szCs w:val="28"/>
        </w:rPr>
        <w:t xml:space="preserve">, диаметр - до 3,2 м. 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качестве тары при перевозке нефтегрузов </w:t>
      </w:r>
      <w:r w:rsidRPr="00544512">
        <w:rPr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крытых вагонах используются бочки (обычно </w:t>
      </w:r>
      <w:r w:rsidRPr="00544512">
        <w:rPr>
          <w:bCs/>
          <w:color w:val="000000" w:themeColor="text1"/>
          <w:sz w:val="28"/>
          <w:szCs w:val="28"/>
        </w:rPr>
        <w:t xml:space="preserve">200 </w:t>
      </w:r>
      <w:r w:rsidRPr="00544512">
        <w:rPr>
          <w:color w:val="000000" w:themeColor="text1"/>
          <w:sz w:val="28"/>
          <w:szCs w:val="28"/>
        </w:rPr>
        <w:t xml:space="preserve">литровые) и бидоны. </w:t>
      </w:r>
      <w:r w:rsidRPr="00544512">
        <w:rPr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бочках транспортируются светлые нефтепродукты и масла, </w:t>
      </w:r>
      <w:r w:rsidRPr="00544512">
        <w:rPr>
          <w:bCs/>
          <w:color w:val="000000" w:themeColor="text1"/>
          <w:sz w:val="28"/>
          <w:szCs w:val="28"/>
        </w:rPr>
        <w:t xml:space="preserve">а в </w:t>
      </w:r>
      <w:r w:rsidRPr="00544512">
        <w:rPr>
          <w:color w:val="000000" w:themeColor="text1"/>
          <w:sz w:val="28"/>
          <w:szCs w:val="28"/>
        </w:rPr>
        <w:t xml:space="preserve">бидонах </w:t>
      </w:r>
      <w:r w:rsidRPr="00544512">
        <w:rPr>
          <w:bCs/>
          <w:color w:val="000000" w:themeColor="text1"/>
          <w:sz w:val="28"/>
          <w:szCs w:val="28"/>
        </w:rPr>
        <w:t xml:space="preserve">- </w:t>
      </w:r>
      <w:r w:rsidRPr="00544512">
        <w:rPr>
          <w:color w:val="000000" w:themeColor="text1"/>
          <w:sz w:val="28"/>
          <w:szCs w:val="28"/>
        </w:rPr>
        <w:t>смазки.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Достоинствами железнодорожного транспорта являются: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возможность круглогодичного осуществления перевозок;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 в одном составе (маршруте) могут одновременно перевозиться различные грузы;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 нефть и нефтепродукты могут быть доставлены в любой пункт страны, имеющий железнодорожное сообщение;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скорость доставки грузов по железной дороге примерно в 2 раза выше, чем речным транспортом.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 недостаткам железнодорожного транспорта относятся: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высокая стоимость прокладки железных дорог;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увеличение загрузки существующих железных дорог и как следствие - возможные перебои в перевозке других массовых грузов;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холостой пробег цистерн от потребителей нефтегрузов к их производителям.</w:t>
      </w:r>
    </w:p>
    <w:p w:rsidR="00544512" w:rsidRPr="00544512" w:rsidRDefault="00544512" w:rsidP="00544512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54451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Водный транспорт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Широкое применение водного транспорта </w:t>
      </w:r>
      <w:r w:rsidRPr="00544512">
        <w:rPr>
          <w:b/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нашей стране предопределено тем, что по протяженности водных путей Россия занимает первое место </w:t>
      </w:r>
      <w:r w:rsidRPr="00544512">
        <w:rPr>
          <w:b/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мире. Длина береговой морской линии России, включая острова, составляет около </w:t>
      </w:r>
      <w:r w:rsidRPr="00544512">
        <w:rPr>
          <w:bCs/>
          <w:color w:val="000000" w:themeColor="text1"/>
          <w:sz w:val="28"/>
          <w:szCs w:val="28"/>
        </w:rPr>
        <w:t>100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 xml:space="preserve">тыс. км. </w:t>
      </w:r>
      <w:r w:rsidRPr="00544512">
        <w:rPr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нашей стране свыше </w:t>
      </w:r>
      <w:r w:rsidRPr="00544512">
        <w:rPr>
          <w:bCs/>
          <w:color w:val="000000" w:themeColor="text1"/>
          <w:sz w:val="28"/>
          <w:szCs w:val="28"/>
        </w:rPr>
        <w:t>600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 xml:space="preserve">крупных и средних озер, </w:t>
      </w:r>
      <w:r w:rsidRPr="00544512">
        <w:rPr>
          <w:b/>
          <w:bCs/>
          <w:color w:val="000000" w:themeColor="text1"/>
          <w:sz w:val="28"/>
          <w:szCs w:val="28"/>
        </w:rPr>
        <w:t xml:space="preserve">а </w:t>
      </w:r>
      <w:r w:rsidRPr="00544512">
        <w:rPr>
          <w:color w:val="000000" w:themeColor="text1"/>
          <w:sz w:val="28"/>
          <w:szCs w:val="28"/>
        </w:rPr>
        <w:t xml:space="preserve">суммарная протяженность рек составляет около </w:t>
      </w:r>
      <w:r w:rsidRPr="00544512">
        <w:rPr>
          <w:bCs/>
          <w:color w:val="000000" w:themeColor="text1"/>
          <w:sz w:val="28"/>
          <w:szCs w:val="28"/>
        </w:rPr>
        <w:t>3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млн. км. Каналы имени Москвы, Волго-Донской, Беломорс-ко-Балтийский и Волго-Балтийский связывают водные пути Европейской части России и порты Балтийского, Белого, Каспийского, Азовского и Черного морей.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Для перевозки нефтегрузов используются сухогрузные и наливные суда. Сухогрузными судами груз перевозится непосредственно на палубе </w:t>
      </w:r>
      <w:r w:rsidRPr="00544512">
        <w:rPr>
          <w:bCs/>
          <w:color w:val="000000" w:themeColor="text1"/>
          <w:sz w:val="28"/>
          <w:szCs w:val="28"/>
        </w:rPr>
        <w:t>(в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 xml:space="preserve">основном, </w:t>
      </w:r>
      <w:r w:rsidRPr="00544512">
        <w:rPr>
          <w:bCs/>
          <w:color w:val="000000" w:themeColor="text1"/>
          <w:sz w:val="28"/>
          <w:szCs w:val="28"/>
        </w:rPr>
        <w:t>в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 xml:space="preserve">бочках). Нефтеналивные суда перевозят нефть и нефтепродукты </w:t>
      </w:r>
      <w:r w:rsidRPr="00544512">
        <w:rPr>
          <w:bCs/>
          <w:color w:val="000000" w:themeColor="text1"/>
          <w:sz w:val="28"/>
          <w:szCs w:val="28"/>
        </w:rPr>
        <w:t xml:space="preserve">в </w:t>
      </w:r>
      <w:r w:rsidRPr="00544512">
        <w:rPr>
          <w:color w:val="000000" w:themeColor="text1"/>
          <w:sz w:val="28"/>
          <w:szCs w:val="28"/>
        </w:rPr>
        <w:t xml:space="preserve">трюмах, </w:t>
      </w:r>
      <w:r w:rsidRPr="00544512">
        <w:rPr>
          <w:bCs/>
          <w:color w:val="000000" w:themeColor="text1"/>
          <w:sz w:val="28"/>
          <w:szCs w:val="28"/>
        </w:rPr>
        <w:t>а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 xml:space="preserve">также </w:t>
      </w:r>
      <w:r w:rsidRPr="00544512">
        <w:rPr>
          <w:bCs/>
          <w:color w:val="000000" w:themeColor="text1"/>
          <w:sz w:val="28"/>
          <w:szCs w:val="28"/>
        </w:rPr>
        <w:t>в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танках (баках), размещенных на палубе.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Различают следующие типы нефтеналивных судов: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танкеры морские и речные;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баржи морские (лихтеры) и речные.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Танкер - это самоходное судно, корпус которого системой продольных и поперечных переборок разделен на отсеки. Различают носовой (форпик), кормовой (ахтерпик) и грузовые отсеки (танки). Для предотвращения попадания паров нефти и нефтепродуктов в хозяйственные и машинное отделения грузовые танки отделены от носового и кормового отсеков специальными глухими отсеками (коффердамами). Для сбора продуктов испарения нефтегрузов и регулирования давления в танках на палубе танкера устроена специальная газоотводная система с дыхательными клапанами.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Все грузовые танки соединены между собой трубопроводами, проходящими от насосного отделения по днищу танка. Кроме того, они оборудуются подогревателями, установками для вентиляции и пропаривания танков, средствами пожаротушения и др.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Речные танкеры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в отличие от морских имеют относительно небольшую грузоподъемность.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Баржи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отличаются от танкеров тем, что не имеют собственных насосов.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Морские баржи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(лихтеры) обычно служат для перевозок нефти и нефтепродуктов когда танкеры не могут подойти непосредственно к причалам для погрузки-выгрузки. Их грузоподъемность составляет 10000 т и более.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Речные баржи</w:t>
      </w:r>
      <w:r w:rsidRPr="00544512">
        <w:rPr>
          <w:b/>
          <w:bCs/>
          <w:color w:val="000000" w:themeColor="text1"/>
          <w:sz w:val="28"/>
          <w:szCs w:val="28"/>
        </w:rPr>
        <w:t xml:space="preserve"> </w:t>
      </w:r>
      <w:r w:rsidRPr="00544512">
        <w:rPr>
          <w:color w:val="000000" w:themeColor="text1"/>
          <w:sz w:val="28"/>
          <w:szCs w:val="28"/>
        </w:rPr>
        <w:t>служат для перевозки нефтепродуктов по внутренним водным путям. Поэтому их корпус менее прочен, чем у морских барж. Они бывают самоходными и несамоходными. Последние перемещаются буксирами.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Достоинствами водного транспорта являются: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относительная дешевизна перевозок;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 неограниченная пропускная способность водных путей (особенно морских);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возможность завоза нефтепродуктов в отдаленные районы страны, не связанные железной дорогой с НПЗ.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 недостаткам водного транспорта относятся: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 сезонность перевозок по речным и частично морским путям, что вызывает необходимость создавать большие запасы нефтегрузов;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 медленное продвижение грузов (особенно вверх по течению рек);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невозможность полностью использовать тоннаж судов при необходимости переброски специальных нефтепродуктов в небольших количествах;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порожние рейсы судов в обратном направлении.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Автомобильный транспорт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Автотранспортом можно перевозить все типы углеводородных жидкостей. Его применяют для транспортирования нефтепродуктов и сжиженных углеводородных газов.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Автомобильный транспорт используется для завоза нефтегрузов потребителям, удаленным на небольшое расстояние от источников снабжения (наливных пунктов, складов и баз). Например, автотранспортом отгружаются нефтепродукты с нефтебаз в автохозяйства, на автозаправочные станции и сельские склады горючего.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Автоперевозки нефтегрузов осуществляются в таре (в бочках, канистрах, бидонах)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Автомобильные цистерны классифицируют: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по типу базового шасси: автомобили-цистерны, полуприцепы- цистерны, прицепы-цистерны;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по виду транспортируемого продукта: для топлив, для масел, для мазутов, для битумов, для сжиженных газов;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по вместимости: малой (до 2 т); средней (2-5 т); большой (5..15 т); особо большой (более 15 т).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марках автоцистерн отражены сведения о типе базового шасси и вместимости цистерны. Примеры условных обозначений: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АЦ-4,2-130 - автомобиль-цистерна вместимостью 4,2 м</w:t>
      </w:r>
      <w:r w:rsidRPr="00544512">
        <w:rPr>
          <w:color w:val="000000" w:themeColor="text1"/>
          <w:sz w:val="28"/>
          <w:szCs w:val="28"/>
          <w:vertAlign w:val="superscript"/>
        </w:rPr>
        <w:t>3</w:t>
      </w:r>
      <w:r w:rsidRPr="00544512">
        <w:rPr>
          <w:color w:val="000000" w:themeColor="text1"/>
          <w:sz w:val="28"/>
          <w:szCs w:val="28"/>
        </w:rPr>
        <w:t xml:space="preserve"> на шасси автомобиля ЗИЛ-130;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ПЦ-5,6-817 - прицеп-цистерна вместимостью 5,6 м</w:t>
      </w:r>
      <w:r w:rsidRPr="00544512">
        <w:rPr>
          <w:color w:val="000000" w:themeColor="text1"/>
          <w:sz w:val="28"/>
          <w:szCs w:val="28"/>
          <w:vertAlign w:val="superscript"/>
        </w:rPr>
        <w:t>3</w:t>
      </w:r>
      <w:r w:rsidRPr="00544512">
        <w:rPr>
          <w:color w:val="000000" w:themeColor="text1"/>
          <w:sz w:val="28"/>
          <w:szCs w:val="28"/>
        </w:rPr>
        <w:t xml:space="preserve"> на шасси прицепа ГКБ-817;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ПГЩ-16,3 - полуприцеп-цистерна вместимостью 16,3 м</w:t>
      </w:r>
      <w:r w:rsidRPr="00544512">
        <w:rPr>
          <w:color w:val="000000" w:themeColor="text1"/>
          <w:sz w:val="28"/>
          <w:szCs w:val="28"/>
          <w:vertAlign w:val="superscript"/>
        </w:rPr>
        <w:t>3</w:t>
      </w:r>
      <w:r w:rsidRPr="00544512">
        <w:rPr>
          <w:color w:val="000000" w:themeColor="text1"/>
          <w:sz w:val="28"/>
          <w:szCs w:val="28"/>
        </w:rPr>
        <w:t>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Устройство и оборудование автоцистерн рассмотрим на примере автомобиля-цистерны АЦ-4,2-130. Он предназначен для транспортировки нефтепродуктов плотностью не более 860 кг/м</w:t>
      </w:r>
      <w:r w:rsidRPr="00544512">
        <w:rPr>
          <w:color w:val="000000" w:themeColor="text1"/>
          <w:sz w:val="28"/>
          <w:szCs w:val="28"/>
          <w:vertAlign w:val="superscript"/>
        </w:rPr>
        <w:t xml:space="preserve">3 </w:t>
      </w:r>
      <w:r w:rsidRPr="00544512">
        <w:rPr>
          <w:color w:val="000000" w:themeColor="text1"/>
          <w:sz w:val="28"/>
          <w:szCs w:val="28"/>
        </w:rPr>
        <w:t>с нефтебаз на склады автотранспортных, строительных и сельских предприятий.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Полуприцепы-цистерны не имеют собственного двигателя. 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Она предназначена для транспортировки и кратковременного хранения светлых нефтепродуктов. Они транспортируются с помощью специальных тягачей.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Достоинствами автомобильного транспорта нефтегрузов являются: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большая маневренность;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быстрота доставки;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возможность завоза грузов в пункты, значительно удаленные от водных путей или железной дороги;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все сезонность.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 его недостаткам относятся: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ограниченная вместимость цистерн;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относительно высокая стоимость перевозок;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наличие порожних обратных пробегов автоцистерн;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значительный расход топлива на собственные нужды.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Трубопроводный транспорт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зависимости от вида транспортируемого продукта различают следующие типы узкоспециализированных трубопроводных систем: нефтепроводы, нефтепродуктопроводы, газопроводы и трубопроводы для транспортирования нетрадиционных грузов. Независимо от того, что транспортируется по трубам, все узкоспециализированные системы состоят из одних и тех же элементов: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подводящих трубопроводов;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головной и промежуточных перекачивающих станций;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линейных сооружений;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-  конечного пункта.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Основными достоинствами </w:t>
      </w:r>
      <w:r w:rsidRPr="00544512">
        <w:rPr>
          <w:color w:val="000000" w:themeColor="text1"/>
          <w:sz w:val="28"/>
          <w:szCs w:val="28"/>
        </w:rPr>
        <w:t>трубопроводного транспорта являются: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возможность прокладки трубопровода в любом направлении и на любое расстояние - это кратчайший путь между начальным и конечным пунктами;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бесперебойность работы и соответственно гарантированное снабжение потребителей, независимо от погоды, времени года и суток;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наибольшая степень автоматизации;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высокая надежность и простота в эксплуатации;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5) разгрузка традиционных видов транспорта.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 xml:space="preserve">К недостаткам </w:t>
      </w:r>
      <w:r w:rsidRPr="00544512">
        <w:rPr>
          <w:color w:val="000000" w:themeColor="text1"/>
          <w:sz w:val="28"/>
          <w:szCs w:val="28"/>
        </w:rPr>
        <w:t>трубопроводного транспорта относятся: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большие первоначальные затраты на сооружение магистрального трубопровода, что делает целесообразным применение трубопроводов только при больших, стабильных грузопотоках;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 определенные ограничения на количество сортов (типов, марок) энергоносителей, транспортируемых по одному трубопроводу;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«жесткость» трассы трубопровода, вследствие чего для организации снабжения энергоносителями новых потребителей нужны дополнительные капиталовложения.</w:t>
      </w:r>
    </w:p>
    <w:p w:rsidR="00544512" w:rsidRPr="00544512" w:rsidRDefault="00544512" w:rsidP="00544512">
      <w:pPr>
        <w:pStyle w:val="2"/>
        <w:ind w:firstLine="708"/>
        <w:jc w:val="both"/>
        <w:rPr>
          <w:b w:val="0"/>
          <w:color w:val="000000" w:themeColor="text1"/>
          <w:sz w:val="28"/>
          <w:szCs w:val="28"/>
        </w:rPr>
      </w:pPr>
      <w:bookmarkStart w:id="4" w:name="_Toc88393511"/>
      <w:r w:rsidRPr="00544512">
        <w:rPr>
          <w:b w:val="0"/>
          <w:color w:val="000000" w:themeColor="text1"/>
          <w:sz w:val="28"/>
          <w:szCs w:val="28"/>
        </w:rPr>
        <w:t>Область применения различных видов транспорта</w:t>
      </w:r>
      <w:bookmarkEnd w:id="4"/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bCs/>
          <w:color w:val="000000" w:themeColor="text1"/>
          <w:sz w:val="28"/>
          <w:szCs w:val="28"/>
        </w:rPr>
        <w:t>Транспортировка нефтепродуктов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Возможные схемы доставки нефтепродуктов потребителям следующие.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При использовании трубопроводного транспорта нефтепродукты поступают с НПЗ на головную перекачивающую станцию и далее перекачиваются по магистральному нефтепродуктопроводу (МНПП). В конце МНПП находится крупная нефтебаза откуда нефтепродукты автоцистернами доставляются потребителям. Частичная реализация нефтепродуктов производится и по пути следования МНПП. Для этого производятся периодические сбросы нефтепродуктов на пункты налива железнодорожных цистерн, либо на попутные нефтебазы. Этот способ не имеет ограничений на дальность перевозок.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Другой способ - налив нефтепродуктов в автоцистерны непосредственно на НПЗ и доставка груза в них напрямую потребителям. В этом случае исключаются перегрузка нефтепродуктов с одного вида транспорта на другой, </w:t>
      </w:r>
      <w:r w:rsidRPr="00544512">
        <w:rPr>
          <w:i/>
          <w:iCs/>
          <w:color w:val="000000" w:themeColor="text1"/>
          <w:sz w:val="28"/>
          <w:szCs w:val="28"/>
        </w:rPr>
        <w:t xml:space="preserve">а, </w:t>
      </w:r>
      <w:r w:rsidRPr="00544512">
        <w:rPr>
          <w:color w:val="000000" w:themeColor="text1"/>
          <w:sz w:val="28"/>
          <w:szCs w:val="28"/>
        </w:rPr>
        <w:t>следовательно, и их потери при этом. Однако чем больше дальность транспортировки, тем больше нефтепродуктов уходит на собственное потребление автоцистерн. Поэтому автомобильный транспорт применяется преимущественно при небольшой дальности перевозок.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Два других способа в общем случае в пути предусматривают перевалку с одного вида транспорта на другой (с железнодорожного на водный или наоборот). Перевалка осуществляется с использованием резервуаров перевалочной нефтебазы. В конце пути нефтепродукты поступают на распределительную нефтебазу, с которой они автотранспортом доставляются близлежащим потребителям. Данные способы также не имеют ограничений на расстояние транспортирования. Однако чем выше дальность перевозок, тем больше требуется железнодорожных цистерн, танкеров и барж для доставки одного и того же количества нефтепродуктов. Кроме того при перевалках возникают дополнительные потери грузов.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pStyle w:val="1"/>
        <w:shd w:val="clear" w:color="auto" w:fill="FFFBF6"/>
        <w:spacing w:before="0" w:after="60" w:line="240" w:lineRule="auto"/>
        <w:ind w:firstLine="397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</w:pPr>
      <w:r w:rsidRPr="00544512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>7 Прием и отпуск нефтепродуктов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Технология приема и отпуска нефтепродуктов на нефтебазах зависит от вида транспортных средств, которыми доставляется и отгружается нефтепродукт, климатических условий, интенсивности сливоналивных операций и физико-химических свойств нефтепродуктов.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Нефтепродукты транспортируются трубопроводным, железнодорожным, автомобильным, морским и речным транспортом в соответствии с действующими на каждом виде транспорта правилами, утвержденными в установленном порядке.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Прием и отпуск нефтепродуктов нефтебазой осуществляется через специальные сливоналивные устройства: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железнодорожные цистерны - на специальных эстакадах, через отдельные стояки или сливные установки;</w:t>
      </w:r>
      <w:r w:rsidRPr="00544512">
        <w:rPr>
          <w:color w:val="000000" w:themeColor="text1"/>
          <w:sz w:val="28"/>
          <w:szCs w:val="28"/>
        </w:rPr>
        <w:br/>
        <w:t>в морские и речные суда - через причальные сооружения или беспричальным способом;</w:t>
      </w:r>
      <w:r w:rsidRPr="00544512">
        <w:rPr>
          <w:color w:val="000000" w:themeColor="text1"/>
          <w:sz w:val="28"/>
          <w:szCs w:val="28"/>
        </w:rPr>
        <w:br/>
        <w:t>в автомобильные цистерны - на станциях налива, автомобильных эстакадах, через отдельные стояки;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 бочки, бидоны и другую тару - через разливочные и расфасовочные;</w:t>
      </w:r>
      <w:r w:rsidRPr="00544512">
        <w:rPr>
          <w:color w:val="000000" w:themeColor="text1"/>
          <w:sz w:val="28"/>
          <w:szCs w:val="28"/>
        </w:rPr>
        <w:br/>
        <w:t>по отводам от магистральных нефтепродуктопроводов.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Перечень, упаковка и маркировка нефтепродуктов, допущенных к перевозке наливом в вагонах-цистернах, морских и речных судах, автомобильным транспортом, подготовка транспортных средств для налива и транспортирования должны соответствовать требованиям стандарта.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При недопустимости смешения сливаемого или наливаемого нефтепродукта с другими нефтепродуктами операции по сливу или наливу следует производить на отдельных сливоналивных устройствах.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Слив и налив легковоспламеняющихся и горючих нефтепродуктов, относящихся к вредным веществам 1 и 2 класса опасности, должен быть герметизирован. Классификация вредных веществ принимается по стандарту.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Температура нефтепродуктов, наливаемых в транспортные средства, не должна превышать установленную стандартом.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Высоковязкие разогретые нефтепродукты следует наливать в железнодорожные цистерны и наливные суда при температурах, предусмотренными правилами перевозок грузов, нормативными документами на нефтепродукты, с учетом правил охраны труда.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Максимальная безопасная скорость слива-налива нефтепродукта зависит от свойств нефтепродукта, диаметра и свойств материалов стенок трубопровода и должна устанавливаться рекомендациями по предотвращению опасной электризации нефтепродуктов при наливе в вертикальные или</w:t>
      </w:r>
      <w:r w:rsidRPr="00544512">
        <w:t> </w:t>
      </w:r>
      <w:hyperlink r:id="rId7" w:history="1">
        <w:r w:rsidRPr="00544512">
          <w:t>горизонтальные резервуары</w:t>
        </w:r>
      </w:hyperlink>
      <w:r w:rsidRPr="00544512">
        <w:rPr>
          <w:color w:val="000000" w:themeColor="text1"/>
          <w:sz w:val="28"/>
          <w:szCs w:val="28"/>
        </w:rPr>
        <w:t>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Перекачку нефтепродуктов на нефтебазе (сливоналивочные операции, внутрибазовые перекачки) разрешается начинать только по указанию ответственного лица, на которое в соответствии с должностной инструкцией возложены эти операции. Все проводимые технологические перекачки нефтепродуктов, в т.ч. при выдаче заданий подчиненным по смене лицам (старший оператор - оператору), должны фиксироваться в журнале распоряжений (указаний) по подготовке к перекачке нефтепродуктов.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Работники, проводящие технологические операции по приему, хранению и отпуску нефтепродуктов, должны: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знать размещение, устройство и порядок обслуживания оборудования, 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сооружений и трубопроводов;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знать технологические схемы трубопроводных коммуникаций и руководствоваться данными, приведенными в утвержденных руководством предприятия технологических картах резервуаров;</w:t>
      </w:r>
      <w:r w:rsidRPr="00544512">
        <w:rPr>
          <w:color w:val="000000" w:themeColor="text1"/>
          <w:sz w:val="28"/>
          <w:szCs w:val="28"/>
        </w:rPr>
        <w:br/>
        <w:t>проводить измерение и определение массы принимаемых, хранимых и отпускаемых нефтепродуктов;</w:t>
      </w:r>
      <w:r w:rsidRPr="00544512">
        <w:rPr>
          <w:color w:val="000000" w:themeColor="text1"/>
          <w:sz w:val="28"/>
          <w:szCs w:val="28"/>
        </w:rPr>
        <w:br/>
        <w:t>обеспечить сохранность качества и количества нефтепродуктов при операциях их приема и отпуска.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pStyle w:val="a5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5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Отпуск нефтепродуктов на нефтебазе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Отпуск нефтепродуктов в тару (бочки, бидоны и т.п.) следует производить через разливочные, расфасовочные или раздаточные отделения.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 нефтебазах I-IV групп отпуск этилированных, легковоспламеняющихся и горючих нефтепродуктов должен производиться в отдельных зданиях (помещениях) или на отдельных площадках. На нефтебазах V группы отпуск этих нефтепродуктов можно осуществлять в одном здании при условии разделения помещений стеной, выполненной из несгораемых материалов.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Подача нефтепродуктов к раздаточным устройствам может осуществляться самотеком или с помощью насосов, оборудованных предохранительными клапанами, срабатывающими при повышении давления в трубопроводе при прекращении отпуска.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 xml:space="preserve"> При наливе нефтепродуктов в мелкую тару необходимо выполнять следующие требования:</w:t>
      </w:r>
      <w:r w:rsidRPr="00544512">
        <w:rPr>
          <w:color w:val="000000" w:themeColor="text1"/>
          <w:sz w:val="28"/>
          <w:szCs w:val="28"/>
        </w:rPr>
        <w:br/>
        <w:t>металлическая, деревянная, полиэтиленовая тара (бидоны, барабаны, ящики, банки и т.п.) должны соответствовать действующим стандартам или техническим условиям и обеспечивать сохранность качества нефтепродуктов;</w:t>
      </w:r>
      <w:r w:rsidRPr="00544512">
        <w:rPr>
          <w:color w:val="000000" w:themeColor="text1"/>
          <w:sz w:val="28"/>
          <w:szCs w:val="28"/>
        </w:rPr>
        <w:br/>
        <w:t>тара перед наливом должна быть чистой и сухой (в случае необходимости ее пропаривают, моют, сушат);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деревянные бочки и ящики, металлофанерные и фанерные бидоны и барабаны, служащие для разовой перевозки нефтепродуктов, должны быть новыми и чистыми;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непосредственно перед наливом тару осматривают внутри с помощью светильника во взрывозащищенном исполнении и при обнаружении посторонних предметов, грязи бракуют;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после налива нефтепродукта тару плотно закрывают пробками.</w:t>
      </w:r>
    </w:p>
    <w:p w:rsidR="00544512" w:rsidRPr="00544512" w:rsidRDefault="00544512" w:rsidP="00544512">
      <w:pPr>
        <w:pStyle w:val="a7"/>
        <w:shd w:val="clear" w:color="auto" w:fill="FFFBF6"/>
        <w:spacing w:before="60" w:beforeAutospacing="0" w:after="12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Наливать легковоспламеняющиеся нефтепродукты следует только в металлическую тару, пробки которой завинчиваются и отвинчиваются специальными ключами, изготовленными из материалов, не дающих искр.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Допускается налив легковоспламеняющегося нефтепродукта в бочки, установленные на специально оборудованных автомашинах, при условии выполнения следующих требований: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налив должен производиться на площадках отпуска нефтепродуктов, имеющих твердое покрытие и расположенных не ближе чем в 30 м от резервуарных парков;</w:t>
      </w:r>
      <w:r w:rsidRPr="00544512">
        <w:rPr>
          <w:color w:val="000000" w:themeColor="text1"/>
          <w:sz w:val="28"/>
          <w:szCs w:val="28"/>
        </w:rPr>
        <w:br/>
        <w:t>налив производится в бочки, установленные в кузове только одного автомобиля, в исключительных случаях - на двух автомобилях, если наливные устройства расположены друг от друга на расстоянии не ближе 15 м;</w:t>
      </w:r>
      <w:r w:rsidRPr="00544512">
        <w:rPr>
          <w:color w:val="000000" w:themeColor="text1"/>
          <w:sz w:val="28"/>
          <w:szCs w:val="28"/>
        </w:rPr>
        <w:br/>
        <w:t>глушитель автомобиля, в кузове которого установлены бочки, должен быть выведен под двигатель или радиатор;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автомобиль, поданный под налив нефтепродуктов в бочки, должен быть установлен на расстоянии 5-7 м от счетчиков;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во время налива двигатель должен быть выключен; на заправочных площадках должен быть трос или штанга для отбуксировки автомобиля в случае пожара;</w:t>
      </w:r>
    </w:p>
    <w:p w:rsidR="00544512" w:rsidRPr="00544512" w:rsidRDefault="00544512" w:rsidP="00544512">
      <w:pPr>
        <w:pStyle w:val="a7"/>
        <w:shd w:val="clear" w:color="auto" w:fill="FFFB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оператор должен наливать нефтепродукты при помощи наливного рукава, оборудованного краном "Автостоп", который следует заземлять;</w:t>
      </w:r>
      <w:r w:rsidRPr="00544512">
        <w:rPr>
          <w:color w:val="000000" w:themeColor="text1"/>
          <w:sz w:val="28"/>
          <w:szCs w:val="28"/>
        </w:rPr>
        <w:br/>
        <w:t>после налива необходимо перекрыть наливные устройства и кран у счетчиков, рукав с пистолетом убрать в специально предназначенное место, бочки, залитые нефтепродуктом, закрыть пробками с прокладками.</w:t>
      </w:r>
    </w:p>
    <w:p w:rsidR="00544512" w:rsidRPr="00544512" w:rsidRDefault="00544512" w:rsidP="00544512">
      <w:pPr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9.Насосные станции и их характеристики</w:t>
      </w:r>
    </w:p>
    <w:p w:rsidR="00544512" w:rsidRPr="00544512" w:rsidRDefault="00544512" w:rsidP="00544512">
      <w:pPr>
        <w:pStyle w:val="2"/>
        <w:jc w:val="both"/>
        <w:rPr>
          <w:b w:val="0"/>
          <w:bCs w:val="0"/>
          <w:color w:val="000000" w:themeColor="text1"/>
          <w:sz w:val="28"/>
          <w:szCs w:val="28"/>
        </w:rPr>
      </w:pPr>
      <w:r w:rsidRPr="00544512">
        <w:rPr>
          <w:b w:val="0"/>
          <w:bCs w:val="0"/>
          <w:color w:val="000000" w:themeColor="text1"/>
          <w:sz w:val="28"/>
          <w:szCs w:val="28"/>
        </w:rPr>
        <w:t>Насосы и насосные станции нефтебаз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Специально оборудованное помещение, в котором устанавливаются насосы вместе с двигателями, называется насосной станцией.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 характеру размещения насосные станции делят на стационарные и передвижные. В стационарных насосных (наземных, полуподземных и подземных) оборудование смонтировано на неподвижных фундаментах и связано с емкостями постоянными жесткими соединениями трубопроводов.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Оборудование передвижных насосных устанавливается на автомашинах, прицепах, баржах или понтонах (плавучие станции). Передвижные насосные служат для перекачки нефтепродуктов там, где нецелесообразно строить стационарную насосную (на временных складах, на судоходных реках и т.д.).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 роду перекачиваемых нефтепродуктов имеются насосные для перекачки светлых нефтепродуктов, темных нефтепродуктов и смешанные.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Насосные, предназначенные для перекачки легковоспламеняющихся нефтепродуктов, оборудуются естественной вентиляцией с применением дефлекторов или искусственной вентиляцией с применением вентиляционных установок.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Насосами называются гидравлические машины, которые служат для перекачки жидкостей.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Выбор типа насоса определяется: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1) свойствами перекачиваемого нефтепродукта (вязкость, давление насыщенных паров);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2) необходимой подачей нефтепродукта;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3) необходимым напором;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4) обеспеченностью нефтебазы электроэнергией и паром.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Поршневой насос. В цилиндре перемещается поршень. Движение поршню от привода передается через шток. К цилиндру присоединена клапанная коробка, в которой размещены два клапана: всасывающий, устанавливаемый на всасывающей линии и нагнетательный, устанавливаемый на напорной линии. При движении поршня вправо всасывающий клапан открывается и цилиндр заполняется перекачиваемой жидкостью. Когда же поршень движется влево, всасывающий клапан закрывается и открывается нагнетательный клапан, через который перекачиваемая жидкость вытесняется в нагнетательный трубопровод.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Шестерённый насос состоит из корпуса, в котором помещены две находящиеся в зацеплении крупнозубые шестерни. Корпус охватывает шестерни с наибольшим зазором. При вращении шестерни в направлении, указанном стрелками, зубья выходят из зацепления в зоне всасывания (справа). При этом освобождается некоторый объем и в зоне образуется разряжение. В насос засасывается жидкость, которая захватывается зубьями в направлении к стрелкам корпуса и переносится во впадинах между зубьями в зону нагнетания (слева).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Так, центробежные насосы используются, в основном, для перекачки маловязких нефтепродуктов. Это связано с тем, что при работе на маловязких жидкостях данный тип насосов имеет высокий КПД. Область преимущественного применения поршневых и шестеренных насосов - перекачка высоковязких нефтепродуктов. Кроме того, их используют там, где требуются самовсасывающие насосы.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Количество и марку насосов выбирают в соответствии с необходимыми подачей и напором.</w:t>
      </w:r>
    </w:p>
    <w:p w:rsidR="00544512" w:rsidRPr="00544512" w:rsidRDefault="00544512" w:rsidP="00544512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drawing>
          <wp:inline distT="0" distB="0" distL="0" distR="0" wp14:anchorId="1C2B149E" wp14:editId="3BC2A8D9">
            <wp:extent cx="4048125" cy="2175896"/>
            <wp:effectExtent l="19050" t="0" r="9525" b="0"/>
            <wp:docPr id="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26" cy="217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Рис. 12.18. Принципиальная схема насосной установки на базе центробежного насоса: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1 - всасывающий трубопровод; 2 - всасывающий патрубок насоса; 3 - спиральная камера; 4 - нагнетательный патрубок; 5 - напорная задвижка; 6 - напорный трубопровод; 7 - мановакуумметр; 8 - рабочее колесо; 9 - манометр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drawing>
          <wp:inline distT="0" distB="0" distL="0" distR="0" wp14:anchorId="35D45032" wp14:editId="2D154CF5">
            <wp:extent cx="3886200" cy="180710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Рис. 14.4. Принципиальная схема насосной установки на базе поршневого насоса: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1 - опорожняемая емкость; 2 - всасывающий трубопровод; 3 - всасывающий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клапан; 4 - цилиндр насоса; 5 - поршень; 6 - шток; 7 - крейцкопф; 8 - шатун;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9 - кривошип; 10 - нагнетательный клапан; 11 - напорный трубопровод;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12 - вакуумметр; 13 - манометр</w:t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drawing>
          <wp:inline distT="0" distB="0" distL="0" distR="0" wp14:anchorId="25360EB9" wp14:editId="25DFA022">
            <wp:extent cx="2924175" cy="2570939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90" cy="25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12" w:rsidRPr="00544512" w:rsidRDefault="00544512" w:rsidP="0054451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Рис. 14.5. Схема шестеренного насоса: 1 - корпус; 2 - зубчатое колесо</w:t>
      </w:r>
    </w:p>
    <w:p w:rsidR="00544512" w:rsidRPr="00544512" w:rsidRDefault="00544512" w:rsidP="00544512">
      <w:pPr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10 Количественный учет нефтепродуктов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Количественный учет нефтепродуктов производится тремя способами: - а) весовым, б) объемно-весовым и в) объемным. 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Для количественного учета нефтепродуктов в резервуарных парках может быть использовано освоенное производством в СССР устройство Радиус, работающее по принципу автоматического измерения массы жидкости в вертикальных резервуарах пьезометрическим методом. Процесс измерения включает ряд последовательных пр</w:t>
      </w:r>
      <w:bookmarkStart w:id="5" w:name="_GoBack"/>
      <w:bookmarkEnd w:id="5"/>
      <w:r w:rsidRPr="00544512">
        <w:rPr>
          <w:color w:val="000000" w:themeColor="text1"/>
          <w:sz w:val="28"/>
          <w:szCs w:val="28"/>
        </w:rPr>
        <w:t>еобразований: гидростатическое давление в резервуаре преобразуется в давление воздуха на входе измерителя давления, связанного с линией пневмопередачи, далее давление воздуха на входе дифференциального измерителя давления преобразуется в показания счетчиков устройства, а затем показания счетчиков преобразуются в значения веса жидкости в резервуаре.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Порядок количественного учета нефтепродуктов при отпуске в целом не отличается ( по принципам измерений) от операций, проводимых при их приеме, однако имеет ряд особенностей. 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Книгу количественного учета нефтепродуктов номеруют и выдают материальночтветственному лицу под расписку как бланки строгой отчетности. После использования книгу сдают в архив на хранение.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Для осуществления количественного учета нефтепродуктов используются пробоотборники, термометры, плотномеры, средства измерения взлива ( расхода) нефтепродуктов и воды, калибровочные таблицы.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Существует многообразие методов количественного учета нефтепродуктов как в емкостях, так и на потоке.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44512">
        <w:rPr>
          <w:color w:val="000000" w:themeColor="text1"/>
          <w:sz w:val="28"/>
          <w:szCs w:val="28"/>
        </w:rPr>
        <w:t>Существует множество различных методов количественного учета нефтепродуктов как в емкостях, так и на потоке. В настоящее время согласно правилам количественного учета применяются: прямой метод измерения массы с помощью весов или массовых расходомеров ( счетчиков) и косвенные методы: объемно-массовый и гидростатический.</w:t>
      </w: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544512" w:rsidRPr="00544512" w:rsidRDefault="00544512" w:rsidP="00544512">
      <w:pPr>
        <w:jc w:val="both"/>
        <w:rPr>
          <w:color w:val="000000" w:themeColor="text1"/>
          <w:sz w:val="28"/>
          <w:szCs w:val="28"/>
        </w:rPr>
      </w:pPr>
    </w:p>
    <w:p w:rsidR="00A4487B" w:rsidRPr="00544512" w:rsidRDefault="00A4487B">
      <w:pPr>
        <w:rPr>
          <w:color w:val="000000" w:themeColor="text1"/>
          <w:sz w:val="28"/>
          <w:szCs w:val="28"/>
        </w:rPr>
      </w:pPr>
    </w:p>
    <w:sectPr w:rsidR="00A4487B" w:rsidRPr="00544512" w:rsidSect="00BE59D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75" w:rsidRDefault="0054451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74775" w:rsidRDefault="0054451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99A"/>
    <w:multiLevelType w:val="multilevel"/>
    <w:tmpl w:val="D34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50BA"/>
    <w:multiLevelType w:val="hybridMultilevel"/>
    <w:tmpl w:val="6BDE899A"/>
    <w:lvl w:ilvl="0" w:tplc="43324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982DDE"/>
    <w:multiLevelType w:val="hybridMultilevel"/>
    <w:tmpl w:val="CFACA6C4"/>
    <w:lvl w:ilvl="0" w:tplc="43324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033753"/>
    <w:multiLevelType w:val="multilevel"/>
    <w:tmpl w:val="5228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C2F6D"/>
    <w:multiLevelType w:val="multilevel"/>
    <w:tmpl w:val="54E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5E2144"/>
    <w:multiLevelType w:val="hybridMultilevel"/>
    <w:tmpl w:val="DF068B3A"/>
    <w:lvl w:ilvl="0" w:tplc="43324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AC432D"/>
    <w:multiLevelType w:val="multilevel"/>
    <w:tmpl w:val="BAE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6213C"/>
    <w:multiLevelType w:val="multilevel"/>
    <w:tmpl w:val="5BF669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95029"/>
    <w:multiLevelType w:val="multilevel"/>
    <w:tmpl w:val="D90A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4"/>
    <w:rsid w:val="00544512"/>
    <w:rsid w:val="00A4487B"/>
    <w:rsid w:val="00E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7679"/>
  <w15:chartTrackingRefBased/>
  <w15:docId w15:val="{05729790-6547-42B7-9264-DBFB4CC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51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445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51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5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4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5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footer"/>
    <w:basedOn w:val="a"/>
    <w:link w:val="a4"/>
    <w:uiPriority w:val="99"/>
    <w:rsid w:val="005445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4451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445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44512"/>
    <w:rPr>
      <w:b/>
      <w:bCs/>
    </w:rPr>
  </w:style>
  <w:style w:type="character" w:customStyle="1" w:styleId="apple-converted-space">
    <w:name w:val="apple-converted-space"/>
    <w:basedOn w:val="a0"/>
    <w:rsid w:val="0054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si.ru/complete/rez2gorizon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rchik.ru/klassmentnb.htm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7177</Words>
  <Characters>40909</Characters>
  <Application>Microsoft Office Word</Application>
  <DocSecurity>0</DocSecurity>
  <Lines>340</Lines>
  <Paragraphs>95</Paragraphs>
  <ScaleCrop>false</ScaleCrop>
  <Company/>
  <LinksUpToDate>false</LinksUpToDate>
  <CharactersWithSpaces>47991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2023-02-20T10:16:00Z</dcterms:created>
  <dcterms:modified xsi:type="dcterms:W3CDTF">2023-02-20T10:17:00Z</dcterms:modified>
</cp:coreProperties>
</file>