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BDEAAF" w14:textId="0FFA009C" w:rsidR="002A2423" w:rsidRPr="002D0409" w:rsidRDefault="00DD0F96" w:rsidP="001354F9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bookmarkStart w:id="0" w:name="_Hlk220322702"/>
      <w:bookmarkStart w:id="1" w:name="_GoBack"/>
      <w:r w:rsidRPr="002D0409">
        <w:rPr>
          <w:b/>
          <w:sz w:val="28"/>
          <w:szCs w:val="28"/>
        </w:rPr>
        <w:t>Аудит поставщика</w:t>
      </w:r>
      <w:bookmarkEnd w:id="1"/>
      <w:r w:rsidR="002A2423" w:rsidRPr="002D0409">
        <w:rPr>
          <w:b/>
          <w:sz w:val="28"/>
          <w:szCs w:val="28"/>
        </w:rPr>
        <w:t>. ISO 9</w:t>
      </w:r>
      <w:r w:rsidR="00376F43" w:rsidRPr="002D0409">
        <w:rPr>
          <w:b/>
          <w:sz w:val="28"/>
          <w:szCs w:val="28"/>
        </w:rPr>
        <w:t>001:2015 (ГОСТ Р ИСО 9001-2015)</w:t>
      </w:r>
      <w:r w:rsidR="002A2423" w:rsidRPr="002D0409">
        <w:rPr>
          <w:b/>
          <w:sz w:val="28"/>
          <w:szCs w:val="28"/>
        </w:rPr>
        <w:t>; ISO 19011:2018 (ГОСТ Р ИСО 19011-2021).</w:t>
      </w:r>
    </w:p>
    <w:bookmarkEnd w:id="0"/>
    <w:p w14:paraId="6F42589D" w14:textId="470C506A" w:rsidR="00DD0F96" w:rsidRPr="002D0409" w:rsidRDefault="00DD0F96" w:rsidP="00DD0F96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b/>
          <w:sz w:val="28"/>
          <w:szCs w:val="28"/>
        </w:rPr>
      </w:pPr>
    </w:p>
    <w:p w14:paraId="3234CF4D" w14:textId="77777777" w:rsidR="00DD0F96" w:rsidRPr="002D0409" w:rsidRDefault="00DD0F96" w:rsidP="00DD0F96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Roboto Condensed" w:hAnsi="Roboto Condensed"/>
          <w:color w:val="EC9036"/>
          <w:sz w:val="20"/>
          <w:szCs w:val="20"/>
        </w:rPr>
      </w:pPr>
    </w:p>
    <w:p w14:paraId="6726A7B8" w14:textId="199DED27" w:rsidR="00DD0F96" w:rsidRPr="002D0409" w:rsidRDefault="00DD0F96" w:rsidP="00DD0F96">
      <w:pPr>
        <w:pStyle w:val="a3"/>
        <w:shd w:val="clear" w:color="auto" w:fill="FFFFFF"/>
        <w:spacing w:before="0" w:beforeAutospacing="0" w:afterAutospacing="0"/>
        <w:textAlignment w:val="baseline"/>
        <w:rPr>
          <w:sz w:val="20"/>
          <w:szCs w:val="20"/>
        </w:rPr>
      </w:pPr>
      <w:r w:rsidRPr="002D0409">
        <w:rPr>
          <w:sz w:val="20"/>
          <w:szCs w:val="20"/>
        </w:rPr>
        <w:t>Для руководителей высшего и среднего звена, специалистов по управлению предприятием, производством, качеством, закупками</w:t>
      </w:r>
    </w:p>
    <w:p w14:paraId="50FD3BCC" w14:textId="199DED27" w:rsidR="00DD0F96" w:rsidRPr="002D0409" w:rsidRDefault="00DD0F96" w:rsidP="00DD0F96">
      <w:pPr>
        <w:pStyle w:val="a3"/>
        <w:shd w:val="clear" w:color="auto" w:fill="FFFFFF"/>
        <w:spacing w:before="0" w:beforeAutospacing="0" w:afterAutospacing="0"/>
        <w:textAlignment w:val="baseline"/>
        <w:rPr>
          <w:sz w:val="20"/>
          <w:szCs w:val="20"/>
        </w:rPr>
      </w:pPr>
    </w:p>
    <w:p w14:paraId="1DEBE7EA" w14:textId="3590228D" w:rsidR="00DD0F96" w:rsidRPr="002D0409" w:rsidRDefault="00DD0F96" w:rsidP="00DD0F96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</w:t>
      </w:r>
      <w:r w:rsidR="002A2423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7D941C6F" w14:textId="77777777" w:rsidR="00DD0F96" w:rsidRPr="002D0409" w:rsidRDefault="00DD0F96" w:rsidP="00DD0F96">
      <w:pPr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2D0409">
        <w:rPr>
          <w:rFonts w:ascii="Times New Roman" w:hAnsi="Times New Roman" w:cs="Times New Roman"/>
          <w:b/>
          <w:sz w:val="20"/>
          <w:szCs w:val="20"/>
        </w:rPr>
        <w:t>1 Вступление. Важность управления поставщиками в современной системе управления предприятием</w:t>
      </w:r>
    </w:p>
    <w:p w14:paraId="3613CED4" w14:textId="77777777" w:rsidR="00DD0F96" w:rsidRPr="002D0409" w:rsidRDefault="00DD0F96" w:rsidP="00DD0F96">
      <w:pPr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2D0409">
        <w:rPr>
          <w:rFonts w:ascii="Times New Roman" w:hAnsi="Times New Roman" w:cs="Times New Roman"/>
          <w:b/>
          <w:sz w:val="20"/>
          <w:szCs w:val="20"/>
        </w:rPr>
        <w:t>2 Требования к управлению поставщиками в стандартах на системы менеджмента. Управление поставщиками как процесс СМК</w:t>
      </w:r>
    </w:p>
    <w:p w14:paraId="5DB0E74D" w14:textId="5D11626D" w:rsidR="00DD0F96" w:rsidRPr="002D0409" w:rsidRDefault="00DD0F96" w:rsidP="00DD0F96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2D0409">
        <w:rPr>
          <w:rFonts w:ascii="Times New Roman" w:hAnsi="Times New Roman" w:cs="Times New Roman"/>
          <w:sz w:val="20"/>
          <w:szCs w:val="20"/>
        </w:rPr>
        <w:t>Рассмотрение требований к управлению поставщиками в стандартах на системы менеджмента (</w:t>
      </w:r>
      <w:r w:rsidRPr="002D0409">
        <w:rPr>
          <w:rFonts w:ascii="Times New Roman" w:hAnsi="Times New Roman" w:cs="Times New Roman"/>
          <w:sz w:val="20"/>
          <w:szCs w:val="20"/>
          <w:lang w:val="en-US"/>
        </w:rPr>
        <w:t>ISO</w:t>
      </w:r>
      <w:r w:rsidRPr="002D0409">
        <w:rPr>
          <w:rFonts w:ascii="Times New Roman" w:hAnsi="Times New Roman" w:cs="Times New Roman"/>
          <w:sz w:val="20"/>
          <w:szCs w:val="20"/>
        </w:rPr>
        <w:t xml:space="preserve"> 9001, </w:t>
      </w:r>
      <w:r w:rsidRPr="002D0409">
        <w:rPr>
          <w:rFonts w:ascii="Times New Roman" w:hAnsi="Times New Roman" w:cs="Times New Roman"/>
          <w:sz w:val="20"/>
          <w:szCs w:val="20"/>
          <w:lang w:val="en-US"/>
        </w:rPr>
        <w:t>IOSA</w:t>
      </w:r>
      <w:r w:rsidRPr="002D0409">
        <w:rPr>
          <w:rFonts w:ascii="Times New Roman" w:hAnsi="Times New Roman" w:cs="Times New Roman"/>
          <w:sz w:val="20"/>
          <w:szCs w:val="20"/>
        </w:rPr>
        <w:t xml:space="preserve">, EN 9101-2018 (ГОСТ Р 58876-2020), </w:t>
      </w:r>
      <w:r w:rsidRPr="002D0409">
        <w:rPr>
          <w:rFonts w:ascii="Times New Roman" w:hAnsi="Times New Roman" w:cs="Times New Roman"/>
          <w:sz w:val="20"/>
          <w:szCs w:val="20"/>
          <w:lang w:val="en-US"/>
        </w:rPr>
        <w:t>ISO</w:t>
      </w:r>
      <w:r w:rsidRPr="002D0409">
        <w:rPr>
          <w:rFonts w:ascii="Times New Roman" w:hAnsi="Times New Roman" w:cs="Times New Roman"/>
          <w:sz w:val="20"/>
          <w:szCs w:val="20"/>
        </w:rPr>
        <w:t xml:space="preserve"> </w:t>
      </w:r>
      <w:r w:rsidRPr="002D0409">
        <w:rPr>
          <w:rFonts w:ascii="Times New Roman" w:hAnsi="Times New Roman" w:cs="Times New Roman"/>
          <w:sz w:val="20"/>
          <w:szCs w:val="20"/>
          <w:lang w:val="en-US"/>
        </w:rPr>
        <w:t>TS</w:t>
      </w:r>
      <w:r w:rsidRPr="002D0409">
        <w:rPr>
          <w:rFonts w:ascii="Times New Roman" w:hAnsi="Times New Roman" w:cs="Times New Roman"/>
          <w:sz w:val="20"/>
          <w:szCs w:val="20"/>
        </w:rPr>
        <w:t xml:space="preserve"> 16949, IRIS, СТО Газпром 9001 и </w:t>
      </w:r>
      <w:proofErr w:type="spellStart"/>
      <w:r w:rsidRPr="002D0409">
        <w:rPr>
          <w:rFonts w:ascii="Times New Roman" w:hAnsi="Times New Roman" w:cs="Times New Roman"/>
          <w:sz w:val="20"/>
          <w:szCs w:val="20"/>
        </w:rPr>
        <w:t>проч</w:t>
      </w:r>
      <w:proofErr w:type="spellEnd"/>
      <w:r w:rsidRPr="002D0409">
        <w:rPr>
          <w:rFonts w:ascii="Times New Roman" w:hAnsi="Times New Roman" w:cs="Times New Roman"/>
          <w:sz w:val="20"/>
          <w:szCs w:val="20"/>
        </w:rPr>
        <w:t>), анализ практики применения требований к поставщикам в рамках систем менеджмента. Обзор теории процессного подхода. Иллюстрация применения процессного подхода на основе процесса «Управление поставщиками»</w:t>
      </w:r>
    </w:p>
    <w:p w14:paraId="66A666F0" w14:textId="77777777" w:rsidR="00DD0F96" w:rsidRPr="002D0409" w:rsidRDefault="00DD0F96" w:rsidP="00DD0F96">
      <w:pPr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2D0409">
        <w:rPr>
          <w:rFonts w:ascii="Times New Roman" w:hAnsi="Times New Roman" w:cs="Times New Roman"/>
          <w:b/>
          <w:sz w:val="20"/>
          <w:szCs w:val="20"/>
        </w:rPr>
        <w:t>3 Критерии оценки поставщиков: российский и зарубежный опыт</w:t>
      </w:r>
    </w:p>
    <w:p w14:paraId="206C26F5" w14:textId="3D2C8C43" w:rsidR="00DD0F96" w:rsidRPr="002D0409" w:rsidRDefault="00DD0F96" w:rsidP="00DD0F96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2D0409">
        <w:rPr>
          <w:rFonts w:ascii="Times New Roman" w:hAnsi="Times New Roman" w:cs="Times New Roman"/>
          <w:sz w:val="20"/>
          <w:szCs w:val="20"/>
        </w:rPr>
        <w:t>Система критериев оценки поставщика. Положительные и отрицательные стороны. Виды критериев оценки (управленческие, финансовые, технические и проч.). Примеры критериев поставщиков, используемых в российских и зарубежных компаниях</w:t>
      </w:r>
    </w:p>
    <w:p w14:paraId="7933D370" w14:textId="77777777" w:rsidR="00DD0F96" w:rsidRPr="002D0409" w:rsidRDefault="00DD0F96" w:rsidP="00DD0F96">
      <w:pPr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2D0409">
        <w:rPr>
          <w:rFonts w:ascii="Times New Roman" w:hAnsi="Times New Roman" w:cs="Times New Roman"/>
          <w:b/>
          <w:sz w:val="20"/>
          <w:szCs w:val="20"/>
        </w:rPr>
        <w:t>4 База данных по поставщикам</w:t>
      </w:r>
    </w:p>
    <w:p w14:paraId="399E55C9" w14:textId="2248C9E2" w:rsidR="00DD0F96" w:rsidRPr="002D0409" w:rsidRDefault="00DD0F96" w:rsidP="00DD0F96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2D0409">
        <w:rPr>
          <w:rFonts w:ascii="Times New Roman" w:hAnsi="Times New Roman" w:cs="Times New Roman"/>
          <w:sz w:val="20"/>
          <w:szCs w:val="20"/>
        </w:rPr>
        <w:t>Анализ анкет оценки поставщика крупных российских и зарубежных компаний. Рассмотрение основных вопросов, которые могут характеризовать финансовую, кадровую и технологическую устойчивость поставщика. Способы проверки представленной информации</w:t>
      </w:r>
    </w:p>
    <w:p w14:paraId="0A4DC003" w14:textId="77777777" w:rsidR="00DD0F96" w:rsidRPr="002D0409" w:rsidRDefault="00DD0F96" w:rsidP="00DD0F96">
      <w:pPr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2D0409">
        <w:rPr>
          <w:rFonts w:ascii="Times New Roman" w:hAnsi="Times New Roman" w:cs="Times New Roman"/>
          <w:b/>
          <w:sz w:val="20"/>
          <w:szCs w:val="20"/>
        </w:rPr>
        <w:t>5 Аудит поставщика</w:t>
      </w:r>
    </w:p>
    <w:p w14:paraId="2286B174" w14:textId="36F40CF1" w:rsidR="00DD0F96" w:rsidRPr="002D0409" w:rsidRDefault="00DD0F96" w:rsidP="00DD0F96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2D0409">
        <w:rPr>
          <w:rFonts w:ascii="Times New Roman" w:hAnsi="Times New Roman" w:cs="Times New Roman"/>
          <w:sz w:val="20"/>
          <w:szCs w:val="20"/>
        </w:rPr>
        <w:t xml:space="preserve">Виды аудита. Определение целей аудита поставщика. Аудит поставщика как процесс СМК. Планирование аудита поставщика (формирование команды по аудиту, анализ и проверка документации, подготовка вопросников). Проведение аудита поставщика. Подведение итогов и документирование результатов аудита поставщика. Оценка рисков при проведении аудита поставщика. Анализ ситуаций, возникающих в ходе аудита поставщика. Этика проведения аудита поставщика. Разработка регламента аудита поставщика. Минимизация затрат на процедуры управления поставщиками. Проведение аудита в условиях ограничения доступа - «Удаленный аудит» </w:t>
      </w:r>
    </w:p>
    <w:p w14:paraId="17CABBA4" w14:textId="77777777" w:rsidR="00DD0F96" w:rsidRPr="002D0409" w:rsidRDefault="00DD0F96" w:rsidP="00DD0F96">
      <w:pPr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2D0409">
        <w:rPr>
          <w:rFonts w:ascii="Times New Roman" w:hAnsi="Times New Roman" w:cs="Times New Roman"/>
          <w:b/>
          <w:sz w:val="20"/>
          <w:szCs w:val="20"/>
        </w:rPr>
        <w:t>7 Дальнейшие действия. Развитие поставщиков</w:t>
      </w:r>
    </w:p>
    <w:p w14:paraId="578D53E0" w14:textId="77777777" w:rsidR="00DD0F96" w:rsidRPr="002D0409" w:rsidRDefault="00DD0F96" w:rsidP="00DD0F96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2D0409">
        <w:rPr>
          <w:rFonts w:ascii="Times New Roman" w:hAnsi="Times New Roman" w:cs="Times New Roman"/>
          <w:sz w:val="20"/>
          <w:szCs w:val="20"/>
        </w:rPr>
        <w:t>Автоматизация процесса управления поставщиками. Рейтинги поставщиков. Формирование цены исходя из оценки поставщика. Информирование компании о результатах аудита и совместные действия по устранению несоответствий</w:t>
      </w:r>
    </w:p>
    <w:p w14:paraId="0E94222D" w14:textId="549E612B" w:rsidR="00DD0F96" w:rsidRPr="002D0409" w:rsidRDefault="00DD0F96" w:rsidP="00DD0F96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 Круглый стол</w:t>
      </w:r>
    </w:p>
    <w:p w14:paraId="7F809646" w14:textId="63EFD39D" w:rsidR="00DD0F96" w:rsidRPr="002D0409" w:rsidRDefault="00DD0F96" w:rsidP="00DD0F96">
      <w:pPr>
        <w:rPr>
          <w:rFonts w:ascii="Times New Roman" w:hAnsi="Times New Roman" w:cs="Times New Roman"/>
          <w:sz w:val="20"/>
          <w:szCs w:val="20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 итогов семинара</w:t>
      </w:r>
    </w:p>
    <w:p w14:paraId="20B70FE9" w14:textId="77777777" w:rsidR="00DD0F96" w:rsidRPr="002D0409" w:rsidRDefault="00DD0F96"/>
    <w:p w14:paraId="39F5A766" w14:textId="2023BC10" w:rsidR="00665C58" w:rsidRPr="002D0409" w:rsidRDefault="00665C58"/>
    <w:p w14:paraId="15F27AA5" w14:textId="1257D4B3" w:rsidR="00665C58" w:rsidRPr="002D0409" w:rsidRDefault="00665C58"/>
    <w:p w14:paraId="4E8798D0" w14:textId="42FE4FD6" w:rsidR="00665C58" w:rsidRPr="002D0409" w:rsidRDefault="00665C58"/>
    <w:p w14:paraId="31498A47" w14:textId="6D4A8ED8" w:rsidR="00665C58" w:rsidRPr="002D0409" w:rsidRDefault="00665C58"/>
    <w:p w14:paraId="6056F87E" w14:textId="0387D5B7" w:rsidR="00665C58" w:rsidRPr="002D0409" w:rsidRDefault="00665C58"/>
    <w:p w14:paraId="0D1E7C17" w14:textId="658B3114" w:rsidR="00665C58" w:rsidRPr="002D0409" w:rsidRDefault="00665C58"/>
    <w:p w14:paraId="27E6CB59" w14:textId="5C13CB34" w:rsidR="00665C58" w:rsidRPr="002D0409" w:rsidRDefault="00665C58"/>
    <w:p w14:paraId="4404A823" w14:textId="1BA8BDF0" w:rsidR="000F38CB" w:rsidRPr="009F24AB" w:rsidRDefault="000F38CB" w:rsidP="000F38CB"/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D2CEF7" w14:textId="77777777" w:rsidR="00143870" w:rsidRDefault="00143870" w:rsidP="00EF436B">
      <w:pPr>
        <w:spacing w:after="0" w:line="240" w:lineRule="auto"/>
      </w:pPr>
      <w:r>
        <w:separator/>
      </w:r>
    </w:p>
  </w:endnote>
  <w:endnote w:type="continuationSeparator" w:id="0">
    <w:p w14:paraId="3FC39F05" w14:textId="77777777" w:rsidR="00143870" w:rsidRDefault="00143870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B24591" w14:textId="77777777" w:rsidR="00143870" w:rsidRDefault="00143870" w:rsidP="00EF436B">
      <w:pPr>
        <w:spacing w:after="0" w:line="240" w:lineRule="auto"/>
      </w:pPr>
      <w:r>
        <w:separator/>
      </w:r>
    </w:p>
  </w:footnote>
  <w:footnote w:type="continuationSeparator" w:id="0">
    <w:p w14:paraId="69A7849A" w14:textId="77777777" w:rsidR="00143870" w:rsidRDefault="00143870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E792D"/>
    <w:rsid w:val="000F27EF"/>
    <w:rsid w:val="000F38CB"/>
    <w:rsid w:val="00100051"/>
    <w:rsid w:val="001142C3"/>
    <w:rsid w:val="00122588"/>
    <w:rsid w:val="00124FFB"/>
    <w:rsid w:val="001354F9"/>
    <w:rsid w:val="00135F75"/>
    <w:rsid w:val="00143870"/>
    <w:rsid w:val="00171038"/>
    <w:rsid w:val="001964E4"/>
    <w:rsid w:val="001B3376"/>
    <w:rsid w:val="001D0F54"/>
    <w:rsid w:val="00275B0E"/>
    <w:rsid w:val="00285AB9"/>
    <w:rsid w:val="002A2423"/>
    <w:rsid w:val="002B650A"/>
    <w:rsid w:val="002D0409"/>
    <w:rsid w:val="002D09A0"/>
    <w:rsid w:val="002D5A0D"/>
    <w:rsid w:val="00302EDD"/>
    <w:rsid w:val="0031006B"/>
    <w:rsid w:val="00366002"/>
    <w:rsid w:val="00367B30"/>
    <w:rsid w:val="00376F43"/>
    <w:rsid w:val="00381FB2"/>
    <w:rsid w:val="00387FDE"/>
    <w:rsid w:val="003954DB"/>
    <w:rsid w:val="003B3A97"/>
    <w:rsid w:val="003E036D"/>
    <w:rsid w:val="003E6E35"/>
    <w:rsid w:val="00401F6F"/>
    <w:rsid w:val="00407AB4"/>
    <w:rsid w:val="00414AA3"/>
    <w:rsid w:val="0042529B"/>
    <w:rsid w:val="00440630"/>
    <w:rsid w:val="0044240C"/>
    <w:rsid w:val="00467CE2"/>
    <w:rsid w:val="00476194"/>
    <w:rsid w:val="004C66C0"/>
    <w:rsid w:val="004D1AFD"/>
    <w:rsid w:val="004D23BF"/>
    <w:rsid w:val="005154E7"/>
    <w:rsid w:val="00515D6B"/>
    <w:rsid w:val="005B6785"/>
    <w:rsid w:val="005C455D"/>
    <w:rsid w:val="005C65C8"/>
    <w:rsid w:val="006209F4"/>
    <w:rsid w:val="00633418"/>
    <w:rsid w:val="00665C58"/>
    <w:rsid w:val="0067512F"/>
    <w:rsid w:val="006868F2"/>
    <w:rsid w:val="00687E95"/>
    <w:rsid w:val="00694EDD"/>
    <w:rsid w:val="006C2444"/>
    <w:rsid w:val="006E173D"/>
    <w:rsid w:val="006F1FD6"/>
    <w:rsid w:val="0070137B"/>
    <w:rsid w:val="00775511"/>
    <w:rsid w:val="00784E8A"/>
    <w:rsid w:val="0079588E"/>
    <w:rsid w:val="00797DD6"/>
    <w:rsid w:val="007B6328"/>
    <w:rsid w:val="007C5D71"/>
    <w:rsid w:val="0081551C"/>
    <w:rsid w:val="00817954"/>
    <w:rsid w:val="00827A5B"/>
    <w:rsid w:val="008346FA"/>
    <w:rsid w:val="008421BD"/>
    <w:rsid w:val="00842E12"/>
    <w:rsid w:val="0086724A"/>
    <w:rsid w:val="00882440"/>
    <w:rsid w:val="008912E8"/>
    <w:rsid w:val="008B2ECB"/>
    <w:rsid w:val="008D49C1"/>
    <w:rsid w:val="00916178"/>
    <w:rsid w:val="00934285"/>
    <w:rsid w:val="00947ECE"/>
    <w:rsid w:val="0097149A"/>
    <w:rsid w:val="009A2F49"/>
    <w:rsid w:val="009C2512"/>
    <w:rsid w:val="009D1ADF"/>
    <w:rsid w:val="009D2E32"/>
    <w:rsid w:val="009F24AB"/>
    <w:rsid w:val="00A262DA"/>
    <w:rsid w:val="00A36C60"/>
    <w:rsid w:val="00A4169B"/>
    <w:rsid w:val="00A61EF9"/>
    <w:rsid w:val="00A64C45"/>
    <w:rsid w:val="00AF09CD"/>
    <w:rsid w:val="00B361BB"/>
    <w:rsid w:val="00B43BAE"/>
    <w:rsid w:val="00B44243"/>
    <w:rsid w:val="00B51167"/>
    <w:rsid w:val="00B56DC4"/>
    <w:rsid w:val="00B76BFC"/>
    <w:rsid w:val="00BB618F"/>
    <w:rsid w:val="00BC68D2"/>
    <w:rsid w:val="00BE0CE3"/>
    <w:rsid w:val="00C01AB4"/>
    <w:rsid w:val="00C519C7"/>
    <w:rsid w:val="00C5649D"/>
    <w:rsid w:val="00C70E33"/>
    <w:rsid w:val="00C96D1D"/>
    <w:rsid w:val="00CA552D"/>
    <w:rsid w:val="00CD55F2"/>
    <w:rsid w:val="00D23F7A"/>
    <w:rsid w:val="00D31FDA"/>
    <w:rsid w:val="00D41737"/>
    <w:rsid w:val="00D431FE"/>
    <w:rsid w:val="00D51723"/>
    <w:rsid w:val="00D5227B"/>
    <w:rsid w:val="00D6538B"/>
    <w:rsid w:val="00D91410"/>
    <w:rsid w:val="00DD0F96"/>
    <w:rsid w:val="00E24177"/>
    <w:rsid w:val="00E63934"/>
    <w:rsid w:val="00E84DB7"/>
    <w:rsid w:val="00ED16B9"/>
    <w:rsid w:val="00EE21CD"/>
    <w:rsid w:val="00EF436B"/>
    <w:rsid w:val="00F31A42"/>
    <w:rsid w:val="00F547F3"/>
    <w:rsid w:val="00F6312E"/>
    <w:rsid w:val="00F65A04"/>
    <w:rsid w:val="00F66EAB"/>
    <w:rsid w:val="00FB6ECB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2</cp:revision>
  <cp:lastPrinted>2023-05-28T14:05:00Z</cp:lastPrinted>
  <dcterms:created xsi:type="dcterms:W3CDTF">2026-02-24T19:46:00Z</dcterms:created>
  <dcterms:modified xsi:type="dcterms:W3CDTF">2026-02-24T19:46:00Z</dcterms:modified>
</cp:coreProperties>
</file>